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C607F5">
      <w:pPr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C607F5">
      <w:pPr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C607F5">
      <w:pPr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C607F5">
      <w:pPr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D421D3">
      <w:pPr>
        <w:rPr>
          <w:bCs/>
          <w:color w:val="333333"/>
        </w:rPr>
      </w:pPr>
    </w:p>
    <w:p w:rsidR="00D421D3" w:rsidRPr="007A68FC" w:rsidRDefault="00D421D3" w:rsidP="00D421D3">
      <w:pPr>
        <w:rPr>
          <w:bCs/>
          <w:color w:val="333333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E4927" w:rsidRDefault="000352C6" w:rsidP="000352C6">
      <w:pPr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0352C6">
      <w:pPr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1D710E" w:rsidP="000352C6">
      <w:pPr>
        <w:contextualSpacing/>
        <w:jc w:val="right"/>
        <w:rPr>
          <w:bCs/>
        </w:rPr>
      </w:pPr>
      <w:r w:rsidRPr="001D710E"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-1112520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4927">
        <w:rPr>
          <w:bCs/>
        </w:rPr>
        <w:t>_</w:t>
      </w:r>
      <w:r w:rsidR="000352C6" w:rsidRPr="00BF54E4">
        <w:rPr>
          <w:bCs/>
        </w:rPr>
        <w:t>___________ Худяков С.С.</w:t>
      </w:r>
    </w:p>
    <w:p w:rsidR="000352C6" w:rsidRPr="007A68FC" w:rsidRDefault="00133E82" w:rsidP="000352C6">
      <w:pPr>
        <w:contextualSpacing/>
        <w:jc w:val="right"/>
        <w:rPr>
          <w:bCs/>
        </w:rPr>
      </w:pPr>
      <w:r>
        <w:rPr>
          <w:bCs/>
        </w:rPr>
        <w:t>«09 «</w:t>
      </w:r>
      <w:r w:rsidR="00E96E7B">
        <w:rPr>
          <w:bCs/>
        </w:rPr>
        <w:t xml:space="preserve">апреля </w:t>
      </w:r>
      <w:r w:rsidR="000352C6" w:rsidRPr="00BF54E4">
        <w:rPr>
          <w:bCs/>
        </w:rPr>
        <w:t xml:space="preserve"> 202</w:t>
      </w:r>
      <w:r>
        <w:rPr>
          <w:bCs/>
        </w:rPr>
        <w:t>4</w:t>
      </w:r>
      <w:r w:rsidR="000352C6" w:rsidRPr="00BF54E4">
        <w:rPr>
          <w:bCs/>
        </w:rPr>
        <w:t xml:space="preserve"> г.</w:t>
      </w:r>
    </w:p>
    <w:p w:rsidR="00D421D3" w:rsidRPr="00270C19" w:rsidRDefault="00270C19" w:rsidP="000352C6">
      <w:pPr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</w:rPr>
      </w:pPr>
    </w:p>
    <w:p w:rsidR="00D421D3" w:rsidRDefault="00D421D3" w:rsidP="00D421D3">
      <w:pPr>
        <w:contextualSpacing/>
        <w:rPr>
          <w:b/>
          <w:bCs/>
        </w:rPr>
      </w:pPr>
    </w:p>
    <w:p w:rsidR="00D421D3" w:rsidRPr="007A68FC" w:rsidRDefault="00D421D3" w:rsidP="00D421D3">
      <w:pPr>
        <w:contextualSpacing/>
        <w:rPr>
          <w:b/>
          <w:bCs/>
        </w:rPr>
      </w:pPr>
    </w:p>
    <w:p w:rsidR="00D421D3" w:rsidRPr="007A68FC" w:rsidRDefault="00D421D3" w:rsidP="00F329C8">
      <w:pPr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F329C8">
      <w:pPr>
        <w:jc w:val="center"/>
        <w:rPr>
          <w:bCs/>
        </w:rPr>
      </w:pPr>
    </w:p>
    <w:p w:rsidR="00DE4927" w:rsidRDefault="00D421D3" w:rsidP="00F329C8">
      <w:pPr>
        <w:jc w:val="center"/>
        <w:rPr>
          <w:bCs/>
        </w:rPr>
      </w:pPr>
      <w:r w:rsidRPr="007A68FC">
        <w:rPr>
          <w:bCs/>
        </w:rPr>
        <w:t>по дисциплине</w:t>
      </w:r>
    </w:p>
    <w:p w:rsidR="00DE4927" w:rsidRDefault="006A2A3D" w:rsidP="00F329C8">
      <w:pPr>
        <w:jc w:val="center"/>
        <w:rPr>
          <w:b/>
          <w:bCs/>
        </w:rPr>
      </w:pPr>
      <w:r w:rsidRPr="00DE4927">
        <w:rPr>
          <w:b/>
          <w:bCs/>
        </w:rPr>
        <w:t>«</w:t>
      </w:r>
      <w:r w:rsidR="0090102A" w:rsidRPr="00DE4927">
        <w:rPr>
          <w:b/>
          <w:bCs/>
        </w:rPr>
        <w:t>Методика преподавания профильных дисциплин</w:t>
      </w:r>
    </w:p>
    <w:p w:rsidR="00D421D3" w:rsidRPr="00DE4927" w:rsidRDefault="0090102A" w:rsidP="00F329C8">
      <w:pPr>
        <w:jc w:val="center"/>
        <w:rPr>
          <w:b/>
          <w:bCs/>
          <w:color w:val="FF0000"/>
        </w:rPr>
      </w:pPr>
      <w:r w:rsidRPr="00DE4927">
        <w:rPr>
          <w:b/>
          <w:bCs/>
        </w:rPr>
        <w:t xml:space="preserve"> в области </w:t>
      </w:r>
      <w:proofErr w:type="spellStart"/>
      <w:r w:rsidRPr="00DE4927">
        <w:rPr>
          <w:b/>
          <w:bCs/>
        </w:rPr>
        <w:t>медиакоммуникации</w:t>
      </w:r>
      <w:proofErr w:type="spellEnd"/>
      <w:r w:rsidRPr="00DE4927">
        <w:rPr>
          <w:b/>
          <w:bCs/>
        </w:rPr>
        <w:t>̆ и журналистики</w:t>
      </w:r>
      <w:r w:rsidR="006A2A3D" w:rsidRPr="00DE4927">
        <w:rPr>
          <w:b/>
          <w:bCs/>
        </w:rPr>
        <w:t>»</w:t>
      </w:r>
    </w:p>
    <w:p w:rsidR="00D421D3" w:rsidRPr="007A68FC" w:rsidRDefault="00D421D3" w:rsidP="00F329C8">
      <w:pPr>
        <w:jc w:val="center"/>
        <w:rPr>
          <w:u w:val="single"/>
        </w:rPr>
      </w:pPr>
    </w:p>
    <w:p w:rsidR="00D421D3" w:rsidRPr="007A68FC" w:rsidRDefault="00D421D3" w:rsidP="00F329C8">
      <w:pPr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F329C8">
      <w:pPr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F329C8">
      <w:pPr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 программам подготовки научных 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20</w:t>
      </w:r>
      <w:r w:rsidR="00875E63">
        <w:t>2</w:t>
      </w:r>
      <w:r w:rsidR="00133E82">
        <w:t>4</w:t>
      </w:r>
    </w:p>
    <w:p w:rsidR="00D421D3" w:rsidRPr="007A68FC" w:rsidRDefault="00D421D3" w:rsidP="00F329C8">
      <w:pPr>
        <w:autoSpaceDE w:val="0"/>
        <w:autoSpaceDN w:val="0"/>
        <w:ind w:right="851"/>
        <w:jc w:val="center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Default="00DE4927" w:rsidP="00D421D3">
      <w:pPr>
        <w:autoSpaceDE w:val="0"/>
        <w:autoSpaceDN w:val="0"/>
        <w:ind w:right="851"/>
      </w:pPr>
    </w:p>
    <w:p w:rsidR="00DE4927" w:rsidRPr="007A68FC" w:rsidRDefault="00DE4927" w:rsidP="00D421D3">
      <w:pPr>
        <w:autoSpaceDE w:val="0"/>
        <w:autoSpaceDN w:val="0"/>
        <w:ind w:right="851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Тамбов 20</w:t>
      </w:r>
      <w:r w:rsidR="00875E63">
        <w:t>2</w:t>
      </w:r>
      <w:r w:rsidR="00133E82">
        <w:t>4</w:t>
      </w:r>
    </w:p>
    <w:p w:rsidR="00270C19" w:rsidRDefault="00270C1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83213" w:rsidRPr="00C02F77" w:rsidRDefault="00883213" w:rsidP="00DE4927">
      <w:pPr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Pr="00C02F77">
        <w:t>Зверева Е.А.</w:t>
      </w:r>
      <w:r w:rsidRPr="00C02F77">
        <w:rPr>
          <w:b/>
        </w:rPr>
        <w:t>,</w:t>
      </w:r>
      <w:r w:rsidRPr="00C02F77">
        <w:t xml:space="preserve"> доктор </w:t>
      </w:r>
      <w:proofErr w:type="spellStart"/>
      <w:r w:rsidRPr="00C02F77">
        <w:t>филол</w:t>
      </w:r>
      <w:proofErr w:type="spellEnd"/>
      <w:r w:rsidRPr="00C02F77">
        <w:t>. наук, доцент, профессор кафедры журналистики, рекламы и связей с общественностью</w:t>
      </w:r>
      <w:r>
        <w:t>.</w:t>
      </w:r>
    </w:p>
    <w:p w:rsidR="00883213" w:rsidRDefault="00883213" w:rsidP="00883213">
      <w:pPr>
        <w:ind w:firstLine="567"/>
      </w:pPr>
    </w:p>
    <w:p w:rsidR="00883213" w:rsidRPr="00B44CC6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883213" w:rsidP="00E96E7B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133E82">
        <w:t>«06» марта 2024 года, протокол № 29.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D421D3">
      <w:pPr>
        <w:rPr>
          <w:b/>
          <w:bCs/>
        </w:rPr>
      </w:pPr>
    </w:p>
    <w:p w:rsidR="00836507" w:rsidRDefault="00836507" w:rsidP="00DE4927">
      <w:pPr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836507">
      <w:pPr>
        <w:rPr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3F73FF" w:rsidRDefault="00836507" w:rsidP="003F73FF">
      <w:pPr>
        <w:keepNext/>
        <w:keepLines/>
        <w:jc w:val="both"/>
      </w:pPr>
      <w:r w:rsidRPr="00D37B6C">
        <w:rPr>
          <w:b/>
        </w:rPr>
        <w:t xml:space="preserve">1.1 </w:t>
      </w:r>
      <w:r w:rsidRPr="00162181">
        <w:rPr>
          <w:b/>
        </w:rPr>
        <w:t>Цель дисциплины</w:t>
      </w:r>
      <w:r w:rsidRPr="00162181">
        <w:t xml:space="preserve"> </w:t>
      </w:r>
      <w:r w:rsidR="00C41F48">
        <w:t>–</w:t>
      </w:r>
      <w:r w:rsidRPr="00162181">
        <w:t xml:space="preserve"> </w:t>
      </w:r>
      <w:r w:rsidR="003F73FF" w:rsidRPr="00236B93">
        <w:t xml:space="preserve">формирование у аспирантов совокупности компетенций, составляющих необходимую основу для успешного планирования и эффективного осуществления преподавательской деятельности в вузе по </w:t>
      </w:r>
      <w:r w:rsidR="003F73FF">
        <w:t>профильным дисциплинам</w:t>
      </w:r>
      <w:r w:rsidR="003F73FF" w:rsidRPr="00236B93">
        <w:t xml:space="preserve"> </w:t>
      </w:r>
      <w:r w:rsidR="003F73FF" w:rsidRPr="0049207B">
        <w:t>в области</w:t>
      </w:r>
      <w:r w:rsidR="003F73FF">
        <w:t xml:space="preserve"> </w:t>
      </w:r>
      <w:proofErr w:type="spellStart"/>
      <w:r w:rsidR="003F73FF">
        <w:t>медиакоммуникаций</w:t>
      </w:r>
      <w:proofErr w:type="spellEnd"/>
      <w:r w:rsidR="003F73FF">
        <w:t xml:space="preserve"> и журналистики.</w:t>
      </w:r>
    </w:p>
    <w:p w:rsidR="00836507" w:rsidRPr="006511BC" w:rsidRDefault="00836507" w:rsidP="003F73FF">
      <w:pPr>
        <w:pStyle w:val="af4"/>
        <w:keepNext/>
        <w:keepLines/>
        <w:tabs>
          <w:tab w:val="clear" w:pos="822"/>
        </w:tabs>
        <w:ind w:left="0" w:firstLine="0"/>
      </w:pPr>
    </w:p>
    <w:p w:rsidR="00836507" w:rsidRPr="006511BC" w:rsidRDefault="00836507" w:rsidP="00836507">
      <w:pPr>
        <w:keepNext/>
        <w:keepLines/>
        <w:jc w:val="both"/>
        <w:rPr>
          <w:b/>
        </w:rPr>
      </w:pPr>
      <w:r w:rsidRPr="006511BC">
        <w:rPr>
          <w:b/>
        </w:rPr>
        <w:t xml:space="preserve">    1.2 </w:t>
      </w:r>
      <w:r w:rsidR="00AF6F37">
        <w:rPr>
          <w:b/>
        </w:rPr>
        <w:t>З</w:t>
      </w:r>
      <w:r w:rsidRPr="006511BC">
        <w:rPr>
          <w:b/>
        </w:rPr>
        <w:t>адачи дисциплин</w:t>
      </w:r>
      <w:r w:rsidR="00AF6F37">
        <w:rPr>
          <w:b/>
        </w:rPr>
        <w:t>ы</w:t>
      </w:r>
      <w:r w:rsidRPr="006511BC">
        <w:rPr>
          <w:b/>
        </w:rPr>
        <w:t>:</w:t>
      </w:r>
    </w:p>
    <w:p w:rsidR="00246962" w:rsidRDefault="00246962" w:rsidP="00DE4927">
      <w:pPr>
        <w:keepNext/>
        <w:keepLines/>
        <w:ind w:firstLine="709"/>
        <w:jc w:val="both"/>
      </w:pPr>
      <w:r>
        <w:t>- формирование мотивации аспирантов на профессионально-творческое саморазвитие в области педагогической деятельности в вузе;</w:t>
      </w:r>
    </w:p>
    <w:p w:rsidR="00246962" w:rsidRDefault="00246962" w:rsidP="00DE4927">
      <w:pPr>
        <w:keepNext/>
        <w:keepLines/>
        <w:ind w:firstLine="709"/>
        <w:jc w:val="both"/>
      </w:pPr>
      <w:r>
        <w:t xml:space="preserve">- </w:t>
      </w:r>
      <w:r w:rsidRPr="008D2B67">
        <w:t>овладение базовыми психолого-педагогическими знаниями, лежащими в основе проектировани</w:t>
      </w:r>
      <w:r>
        <w:t>я</w:t>
      </w:r>
      <w:r w:rsidRPr="008D2B67">
        <w:t xml:space="preserve"> и организации образовательного процесса в современном вузе</w:t>
      </w:r>
      <w:r>
        <w:t xml:space="preserve">; </w:t>
      </w:r>
    </w:p>
    <w:p w:rsidR="00246962" w:rsidRPr="008D2B67" w:rsidRDefault="00246962" w:rsidP="00DE4927">
      <w:pPr>
        <w:keepNext/>
        <w:keepLines/>
        <w:ind w:firstLine="709"/>
        <w:jc w:val="both"/>
      </w:pPr>
      <w:r w:rsidRPr="008D2B67">
        <w:t>- формировани</w:t>
      </w:r>
      <w:r>
        <w:t>е</w:t>
      </w:r>
      <w:r w:rsidRPr="008D2B67">
        <w:t xml:space="preserve"> </w:t>
      </w:r>
      <w:r>
        <w:t xml:space="preserve">профессионального </w:t>
      </w:r>
      <w:r w:rsidRPr="008D2B67">
        <w:t xml:space="preserve">педагогического мышления будущих преподавателей высшей школы, </w:t>
      </w:r>
      <w:r>
        <w:t xml:space="preserve">создание у них </w:t>
      </w:r>
      <w:r w:rsidRPr="008D2B67">
        <w:t>установк</w:t>
      </w:r>
      <w:r>
        <w:t>и</w:t>
      </w:r>
      <w:r w:rsidRPr="008D2B67">
        <w:t xml:space="preserve"> на творческий поиск в </w:t>
      </w:r>
      <w:r>
        <w:t xml:space="preserve">применении </w:t>
      </w:r>
      <w:r w:rsidRPr="008D2B67">
        <w:t xml:space="preserve">теоретических и </w:t>
      </w:r>
      <w:r>
        <w:t xml:space="preserve">дидактических </w:t>
      </w:r>
      <w:r w:rsidRPr="008D2B67">
        <w:t xml:space="preserve">знаний к решению проблем социализации и обучения </w:t>
      </w:r>
      <w:r>
        <w:t xml:space="preserve">современных </w:t>
      </w:r>
      <w:r w:rsidRPr="008D2B67">
        <w:t>студентов;</w:t>
      </w:r>
    </w:p>
    <w:p w:rsidR="00246962" w:rsidRPr="008D2B67" w:rsidRDefault="00246962" w:rsidP="00DE4927">
      <w:pPr>
        <w:keepNext/>
        <w:keepLines/>
        <w:ind w:firstLine="709"/>
        <w:jc w:val="both"/>
      </w:pPr>
      <w:r>
        <w:rPr>
          <w:sz w:val="28"/>
          <w:szCs w:val="28"/>
        </w:rPr>
        <w:t xml:space="preserve">- </w:t>
      </w:r>
      <w:r w:rsidRPr="008D2B67">
        <w:t>осво</w:t>
      </w:r>
      <w:r>
        <w:t>ение</w:t>
      </w:r>
      <w:r w:rsidRPr="008D2B67">
        <w:t xml:space="preserve"> </w:t>
      </w:r>
      <w:r>
        <w:t xml:space="preserve">современных </w:t>
      </w:r>
      <w:r w:rsidRPr="008D2B67">
        <w:t>образовательны</w:t>
      </w:r>
      <w:r>
        <w:t>х</w:t>
      </w:r>
      <w:r w:rsidRPr="008D2B67">
        <w:t xml:space="preserve"> технологи</w:t>
      </w:r>
      <w:r>
        <w:t>й</w:t>
      </w:r>
      <w:r w:rsidRPr="008D2B67">
        <w:t>, способствующи</w:t>
      </w:r>
      <w:r>
        <w:t>х</w:t>
      </w:r>
      <w:r w:rsidRPr="008D2B67">
        <w:t xml:space="preserve"> становлению будущего конкурентоспособного специалиста</w:t>
      </w:r>
      <w:r>
        <w:t xml:space="preserve"> высшего образования;</w:t>
      </w:r>
    </w:p>
    <w:p w:rsidR="00246962" w:rsidRDefault="00246962" w:rsidP="00DE4927">
      <w:pPr>
        <w:keepNext/>
        <w:keepLines/>
        <w:ind w:firstLine="709"/>
        <w:jc w:val="both"/>
      </w:pPr>
      <w:r w:rsidRPr="008D2B67">
        <w:t>- изуч</w:t>
      </w:r>
      <w:r>
        <w:t>ение</w:t>
      </w:r>
      <w:r w:rsidRPr="008D2B67">
        <w:t xml:space="preserve"> психолого-педагогически</w:t>
      </w:r>
      <w:r>
        <w:t>х</w:t>
      </w:r>
      <w:r w:rsidRPr="008D2B67">
        <w:t xml:space="preserve"> основ</w:t>
      </w:r>
      <w:r>
        <w:t>аний</w:t>
      </w:r>
      <w:r w:rsidRPr="008D2B67">
        <w:t xml:space="preserve"> педагогического взаимодействия в условиях </w:t>
      </w:r>
      <w:r>
        <w:t xml:space="preserve">изменяющегося </w:t>
      </w:r>
      <w:r w:rsidRPr="008D2B67">
        <w:t>образовательного пространства высшей школы</w:t>
      </w:r>
      <w:r>
        <w:t xml:space="preserve">; </w:t>
      </w:r>
    </w:p>
    <w:p w:rsidR="00246962" w:rsidRDefault="00246962" w:rsidP="00DE4927">
      <w:pPr>
        <w:keepNext/>
        <w:keepLines/>
        <w:ind w:firstLine="709"/>
        <w:jc w:val="both"/>
      </w:pPr>
      <w:r w:rsidRPr="00775E54">
        <w:t>- овладение конкретным инструментарием и рефлексивно-творческой технологией взаимодействия профессионально-творческого саморазвития субъектов в контексте личностно-ориентированной парадигмы образования.</w:t>
      </w:r>
    </w:p>
    <w:p w:rsidR="00A22B59" w:rsidRPr="006511BC" w:rsidRDefault="00A22B59" w:rsidP="00836507">
      <w:pPr>
        <w:keepNext/>
        <w:keepLines/>
        <w:jc w:val="both"/>
      </w:pPr>
    </w:p>
    <w:p w:rsidR="00D421D3" w:rsidRPr="007D0576" w:rsidRDefault="00836507" w:rsidP="00836507">
      <w:pPr>
        <w:keepNext/>
        <w:keepLines/>
        <w:ind w:left="-15"/>
        <w:jc w:val="both"/>
      </w:pPr>
      <w:r w:rsidRPr="006511BC">
        <w:rPr>
          <w:b/>
        </w:rPr>
        <w:t xml:space="preserve">    </w:t>
      </w:r>
      <w:r w:rsidRPr="00DE0689">
        <w:rPr>
          <w:b/>
        </w:rPr>
        <w:t xml:space="preserve">1.3 </w:t>
      </w:r>
      <w:r w:rsidRPr="007D0576">
        <w:rPr>
          <w:b/>
        </w:rPr>
        <w:t>Требования к результатам освоения дисциплины</w:t>
      </w:r>
    </w:p>
    <w:p w:rsidR="00D421D3" w:rsidRDefault="00D421D3" w:rsidP="00C644E3">
      <w:pPr>
        <w:keepNext/>
        <w:keepLines/>
        <w:ind w:firstLine="709"/>
        <w:jc w:val="both"/>
      </w:pPr>
      <w:r w:rsidRPr="007D0576">
        <w:t xml:space="preserve">В результате освоения дисциплины </w:t>
      </w:r>
      <w:r w:rsidR="00AF6F37">
        <w:t>аспирант должен:</w:t>
      </w:r>
    </w:p>
    <w:p w:rsidR="00CD55A9" w:rsidRPr="00851BD5" w:rsidRDefault="00CD55A9" w:rsidP="00C644E3">
      <w:pPr>
        <w:keepNext/>
        <w:keepLines/>
        <w:widowControl w:val="0"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Зна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AD11DF" w:rsidRDefault="00E05D92" w:rsidP="00C644E3">
      <w:pPr>
        <w:ind w:firstLine="709"/>
        <w:jc w:val="both"/>
        <w:rPr>
          <w:bCs/>
        </w:rPr>
      </w:pPr>
      <w:r>
        <w:t xml:space="preserve">– </w:t>
      </w:r>
      <w:r w:rsidR="00CD55A9">
        <w:t>основны</w:t>
      </w:r>
      <w:r>
        <w:t>е</w:t>
      </w:r>
      <w:r w:rsidR="00CD55A9">
        <w:t xml:space="preserve"> парадигм</w:t>
      </w:r>
      <w:r>
        <w:t>ы</w:t>
      </w:r>
      <w:r w:rsidR="00CD55A9">
        <w:t xml:space="preserve"> педагогической науки, </w:t>
      </w:r>
      <w:r w:rsidR="00CD55A9">
        <w:rPr>
          <w:bCs/>
        </w:rPr>
        <w:t>современны</w:t>
      </w:r>
      <w:r>
        <w:rPr>
          <w:bCs/>
        </w:rPr>
        <w:t>е</w:t>
      </w:r>
      <w:r w:rsidR="00CD55A9">
        <w:rPr>
          <w:bCs/>
        </w:rPr>
        <w:t xml:space="preserve"> ориентир</w:t>
      </w:r>
      <w:r>
        <w:rPr>
          <w:bCs/>
        </w:rPr>
        <w:t>ы</w:t>
      </w:r>
      <w:r w:rsidR="00CD55A9">
        <w:rPr>
          <w:bCs/>
        </w:rPr>
        <w:t xml:space="preserve"> развития образования, основны</w:t>
      </w:r>
      <w:r>
        <w:rPr>
          <w:bCs/>
        </w:rPr>
        <w:t>е</w:t>
      </w:r>
      <w:r w:rsidR="00CD55A9">
        <w:rPr>
          <w:bCs/>
        </w:rPr>
        <w:t xml:space="preserve"> проблем</w:t>
      </w:r>
      <w:r>
        <w:rPr>
          <w:bCs/>
        </w:rPr>
        <w:t>ы</w:t>
      </w:r>
      <w:r w:rsidR="00CD55A9">
        <w:rPr>
          <w:bCs/>
        </w:rPr>
        <w:t xml:space="preserve"> педагогической науки и практики образования</w:t>
      </w:r>
      <w:r w:rsidR="00AD11DF">
        <w:rPr>
          <w:bCs/>
        </w:rPr>
        <w:t>;</w:t>
      </w:r>
    </w:p>
    <w:p w:rsidR="00AD11DF" w:rsidRPr="00AD11DF" w:rsidRDefault="00AD11DF" w:rsidP="00C644E3">
      <w:pPr>
        <w:ind w:firstLine="709"/>
        <w:jc w:val="both"/>
        <w:rPr>
          <w:bCs/>
        </w:rPr>
      </w:pPr>
      <w:r>
        <w:rPr>
          <w:bCs/>
        </w:rPr>
        <w:t>– особенности содержания и организации педагогического процесса в вузе, основные принципы построения образовательных программ высшего образования.</w:t>
      </w:r>
    </w:p>
    <w:p w:rsidR="00CD55A9" w:rsidRDefault="00CD55A9" w:rsidP="00C644E3">
      <w:pPr>
        <w:keepNext/>
        <w:keepLines/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Уме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CF6F8D" w:rsidRDefault="00E05D92" w:rsidP="00C644E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– </w:t>
      </w:r>
      <w:r w:rsidR="006A5D3E">
        <w:rPr>
          <w:bCs/>
        </w:rPr>
        <w:t>реализовывать процесс профессионально-личностного самовоспитания и самообразования,</w:t>
      </w:r>
      <w:r w:rsidR="006A5D3E">
        <w:t xml:space="preserve"> демонстрируя творческий подход при выборе приемов с учетом конкретной ситуации</w:t>
      </w:r>
      <w:r w:rsidR="00CF6F8D">
        <w:t>;</w:t>
      </w:r>
    </w:p>
    <w:p w:rsidR="00547AAB" w:rsidRPr="00A20259" w:rsidRDefault="00547AAB" w:rsidP="00C644E3">
      <w:pPr>
        <w:ind w:firstLine="709"/>
        <w:jc w:val="both"/>
      </w:pPr>
      <w:r>
        <w:t>– анализировать, планировать и оценивать образовательный процесс в вузе и его результаты, осуществлять отбор и использовать оптимальные методы преподавания, оценивания успеваемости обучающихся.</w:t>
      </w:r>
    </w:p>
    <w:p w:rsidR="00CD55A9" w:rsidRDefault="00CD55A9" w:rsidP="00C644E3">
      <w:pPr>
        <w:keepNext/>
        <w:keepLines/>
        <w:widowControl w:val="0"/>
        <w:tabs>
          <w:tab w:val="num" w:pos="822"/>
        </w:tabs>
        <w:ind w:firstLine="709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Владе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6B0970" w:rsidRDefault="00A20259" w:rsidP="00C644E3">
      <w:pPr>
        <w:keepNext/>
        <w:keepLines/>
        <w:widowControl w:val="0"/>
        <w:tabs>
          <w:tab w:val="num" w:pos="822"/>
        </w:tabs>
        <w:ind w:firstLine="709"/>
        <w:jc w:val="both"/>
      </w:pPr>
      <w:r>
        <w:rPr>
          <w:bCs/>
        </w:rPr>
        <w:t xml:space="preserve">– </w:t>
      </w:r>
      <w:r w:rsidR="003972AF">
        <w:t>способами анализа и проектирования образовательного процесса в вузе, методиками и технологиями преподавания и оценивания успеваемости обучающихся в рамках реализации образовательной программы</w:t>
      </w:r>
      <w:r w:rsidR="006B0970">
        <w:t>;</w:t>
      </w:r>
    </w:p>
    <w:p w:rsidR="00CF6F8D" w:rsidRPr="006B0970" w:rsidRDefault="006B0970" w:rsidP="00C644E3">
      <w:pPr>
        <w:keepNext/>
        <w:keepLines/>
        <w:widowControl w:val="0"/>
        <w:tabs>
          <w:tab w:val="num" w:pos="822"/>
        </w:tabs>
        <w:ind w:firstLine="709"/>
        <w:jc w:val="both"/>
      </w:pPr>
      <w:r>
        <w:t xml:space="preserve">– </w:t>
      </w:r>
      <w:r w:rsidR="00CF6F8D">
        <w:t xml:space="preserve">вариативными способами самоанализа </w:t>
      </w:r>
      <w:proofErr w:type="spellStart"/>
      <w:r w:rsidR="00CF6F8D">
        <w:t>сформированности</w:t>
      </w:r>
      <w:proofErr w:type="spellEnd"/>
      <w:r w:rsidR="00CF6F8D">
        <w:t xml:space="preserve"> </w:t>
      </w:r>
      <w:r w:rsidR="00CF6F8D">
        <w:rPr>
          <w:bCs/>
        </w:rPr>
        <w:t>профессионально-значимых качеств, методами грамотной оценки и интерпретации полученных результатов в контексте решения профессиональных задач</w:t>
      </w:r>
      <w:r w:rsidR="00C644E3">
        <w:rPr>
          <w:bCs/>
        </w:rPr>
        <w:t>.</w:t>
      </w:r>
    </w:p>
    <w:p w:rsidR="00940E33" w:rsidRPr="00A20259" w:rsidRDefault="00940E33" w:rsidP="00A20259">
      <w:pPr>
        <w:keepNext/>
        <w:keepLines/>
        <w:widowControl w:val="0"/>
        <w:tabs>
          <w:tab w:val="num" w:pos="822"/>
        </w:tabs>
        <w:jc w:val="both"/>
        <w:rPr>
          <w:bCs/>
        </w:rPr>
      </w:pPr>
    </w:p>
    <w:p w:rsidR="00D421D3" w:rsidRPr="006511BC" w:rsidRDefault="00836507" w:rsidP="00D421D3">
      <w:pPr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6E07FE" w:rsidRPr="006E07FE">
        <w:rPr>
          <w:bCs/>
        </w:rPr>
        <w:t xml:space="preserve">Методика преподавания профильных дисциплин в области </w:t>
      </w:r>
      <w:proofErr w:type="spellStart"/>
      <w:r w:rsidR="006E07FE" w:rsidRPr="006E07FE">
        <w:rPr>
          <w:bCs/>
        </w:rPr>
        <w:t>медиакоммуникации</w:t>
      </w:r>
      <w:proofErr w:type="spellEnd"/>
      <w:r w:rsidR="006E07FE" w:rsidRPr="006E07FE">
        <w:rPr>
          <w:bCs/>
        </w:rPr>
        <w:t>̆ и журналистики</w:t>
      </w:r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6E07FE" w:rsidRPr="006E07FE">
        <w:rPr>
          <w:bCs/>
        </w:rPr>
        <w:t xml:space="preserve">Методика преподавания профильных дисциплин в области </w:t>
      </w:r>
      <w:proofErr w:type="spellStart"/>
      <w:r w:rsidR="006E07FE" w:rsidRPr="006E07FE">
        <w:rPr>
          <w:bCs/>
        </w:rPr>
        <w:t>медиакоммуникации</w:t>
      </w:r>
      <w:proofErr w:type="spellEnd"/>
      <w:r w:rsidR="006E07FE" w:rsidRPr="006E07FE">
        <w:rPr>
          <w:bCs/>
        </w:rPr>
        <w:t>̆ и журналистики</w:t>
      </w:r>
      <w:r w:rsidR="00910F6F" w:rsidRPr="00865E90">
        <w:t>»</w:t>
      </w:r>
      <w:r w:rsidRPr="00865E90">
        <w:t xml:space="preserve"> изучается в</w:t>
      </w:r>
      <w:r w:rsidR="006E07FE">
        <w:t>о</w:t>
      </w:r>
      <w:r w:rsidRPr="00865E90">
        <w:t xml:space="preserve"> </w:t>
      </w:r>
      <w:r w:rsidR="006E07FE">
        <w:t>2</w:t>
      </w:r>
      <w:r w:rsidR="00865E90" w:rsidRPr="00865E90">
        <w:t xml:space="preserve"> </w:t>
      </w:r>
      <w:r w:rsidRPr="00865E90">
        <w:t>семестре.</w:t>
      </w:r>
    </w:p>
    <w:p w:rsidR="00D421D3" w:rsidRPr="006511BC" w:rsidRDefault="00BE4964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b/>
          <w:color w:val="FF0000"/>
        </w:rPr>
      </w:pPr>
      <w:bookmarkStart w:id="0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0"/>
      <w:r w:rsidR="00D421D3" w:rsidRPr="006511BC">
        <w:rPr>
          <w:b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D421D3">
      <w:pPr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7D0576" w:rsidRPr="006511BC" w:rsidRDefault="007D0576" w:rsidP="00D421D3">
      <w:pPr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</w:pPr>
            <w:r w:rsidRPr="006511BC"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F1020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F10204" w:rsidP="00F10204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10204">
            <w:pPr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102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F102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F10204" w:rsidP="00F10204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</w:pPr>
    </w:p>
    <w:p w:rsidR="00D421D3" w:rsidRDefault="00D421D3" w:rsidP="00D421D3">
      <w:pPr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D421D3">
      <w:pPr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92322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1" w:name="_Toc265842339"/>
            <w:r w:rsidRPr="00923221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Название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раздела</w:t>
            </w:r>
            <w:r w:rsidRPr="00923221">
              <w:rPr>
                <w:lang w:val="en-US" w:eastAsia="en-US"/>
              </w:rPr>
              <w:t>/</w:t>
            </w:r>
            <w:r w:rsidRPr="00923221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Вид учебной работы, час. </w:t>
            </w:r>
          </w:p>
          <w:p w:rsidR="00D421D3" w:rsidRPr="00923221" w:rsidRDefault="00D421D3" w:rsidP="00BE16F7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(очная</w:t>
            </w:r>
            <w:r w:rsidR="00BE16F7" w:rsidRPr="00923221">
              <w:rPr>
                <w:lang w:eastAsia="en-US"/>
              </w:rPr>
              <w:t xml:space="preserve"> форма</w:t>
            </w:r>
            <w:r w:rsidRPr="00923221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Формы текущего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контроля</w:t>
            </w:r>
          </w:p>
        </w:tc>
      </w:tr>
      <w:tr w:rsidR="00D421D3" w:rsidRPr="0092322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  <w:tr w:rsidR="00D421D3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A43E2E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>Тема 1.</w:t>
            </w:r>
            <w:r w:rsidRPr="00807998">
              <w:rPr>
                <w:iCs/>
              </w:rPr>
              <w:t xml:space="preserve"> </w:t>
            </w:r>
            <w:r w:rsidR="00A45869" w:rsidRPr="00A45869">
              <w:rPr>
                <w:spacing w:val="-4"/>
              </w:rPr>
              <w:t>Психолого-педагогические основания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B00FB6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EF2A65">
              <w:rPr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41F48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э</w:t>
            </w:r>
            <w:r w:rsidR="00C0312F">
              <w:rPr>
                <w:lang w:eastAsia="en-US"/>
              </w:rPr>
              <w:t>ссе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0551FD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2. </w:t>
            </w:r>
            <w:r w:rsidR="00C0312F" w:rsidRPr="00C0312F">
              <w:t xml:space="preserve">Разработка учебных курсов профильных дисциплин в области </w:t>
            </w:r>
            <w:proofErr w:type="spellStart"/>
            <w:r w:rsidR="00C0312F">
              <w:t>медиакоммуникаций</w:t>
            </w:r>
            <w:proofErr w:type="spellEnd"/>
            <w:r w:rsidR="00C0312F">
              <w:t xml:space="preserve"> и </w:t>
            </w:r>
            <w:r w:rsidR="00C0312F" w:rsidRPr="00C0312F">
              <w:t>журналистики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EF2A65">
              <w:rPr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1F06DF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конспект разработанной лекции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DF6" w:rsidRPr="00923221" w:rsidRDefault="00952830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07998">
              <w:t xml:space="preserve">Тема 3. </w:t>
            </w:r>
            <w:r w:rsidR="001F06DF" w:rsidRPr="001F06DF">
              <w:t xml:space="preserve">Семинары и практические занятия по профильным дисциплинам в области </w:t>
            </w:r>
            <w:proofErr w:type="spellStart"/>
            <w:r w:rsidR="001F06DF">
              <w:t>медиакоммуникаций</w:t>
            </w:r>
            <w:proofErr w:type="spellEnd"/>
            <w:r w:rsidR="001F06DF">
              <w:t xml:space="preserve"> и </w:t>
            </w:r>
            <w:r w:rsidR="001F06DF" w:rsidRPr="00C0312F">
              <w:t>журналистики</w:t>
            </w:r>
            <w:r w:rsidR="001F06DF" w:rsidRPr="001F06DF">
              <w:t xml:space="preserve">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EF2A65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A64FF" w:rsidRDefault="003A64FF" w:rsidP="00C41F48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 xml:space="preserve">конспект семинарского </w:t>
            </w:r>
          </w:p>
          <w:p w:rsidR="00C804FF" w:rsidRPr="00923221" w:rsidRDefault="003A64FF" w:rsidP="00C41F48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занятия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  <w:r w:rsidR="00C804FF" w:rsidRPr="00923221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6E1233" w:rsidP="00D96A00">
            <w:pPr>
              <w:keepNext/>
              <w:tabs>
                <w:tab w:val="left" w:pos="3402"/>
              </w:tabs>
              <w:outlineLvl w:val="0"/>
            </w:pPr>
            <w:r w:rsidRPr="00807998">
              <w:t xml:space="preserve">Тема </w:t>
            </w:r>
            <w:r w:rsidRPr="00160B8B">
              <w:t xml:space="preserve">4. </w:t>
            </w:r>
            <w:r w:rsidR="00642005" w:rsidRPr="00642005">
              <w:rPr>
                <w:bCs/>
              </w:rPr>
              <w:t>Построение индивидуальных траекторий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F10204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E492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</w:t>
            </w:r>
            <w:r w:rsidR="00F10204"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7B3756" w:rsidRDefault="00005DE2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7B3756">
              <w:rPr>
                <w:lang w:eastAsia="en-US"/>
              </w:rPr>
              <w:t xml:space="preserve">выполнение творческих заданий </w:t>
            </w:r>
          </w:p>
        </w:tc>
      </w:tr>
    </w:tbl>
    <w:p w:rsidR="00D421D3" w:rsidRDefault="00D421D3" w:rsidP="00D421D3">
      <w:pPr>
        <w:ind w:firstLine="454"/>
        <w:rPr>
          <w:b/>
        </w:rPr>
      </w:pPr>
    </w:p>
    <w:bookmarkEnd w:id="1"/>
    <w:p w:rsidR="00AF035C" w:rsidRPr="003D1CDA" w:rsidRDefault="00AF035C" w:rsidP="00DE4927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b/>
          <w:spacing w:val="-4"/>
        </w:rPr>
      </w:pPr>
      <w:r w:rsidRPr="003D1CDA">
        <w:rPr>
          <w:b/>
          <w:spacing w:val="-4"/>
        </w:rPr>
        <w:lastRenderedPageBreak/>
        <w:t>Тема 1. Психолого-педагогические основания профессионально-личностного</w:t>
      </w:r>
      <w:r>
        <w:rPr>
          <w:b/>
          <w:spacing w:val="-4"/>
        </w:rPr>
        <w:t xml:space="preserve"> </w:t>
      </w:r>
      <w:r w:rsidRPr="003D1CDA">
        <w:rPr>
          <w:b/>
          <w:spacing w:val="-4"/>
        </w:rPr>
        <w:t>становления преподавателя вуза</w:t>
      </w:r>
    </w:p>
    <w:p w:rsidR="00AF035C" w:rsidRPr="00B672BC" w:rsidRDefault="00AF035C" w:rsidP="00AF035C">
      <w:pPr>
        <w:keepNext/>
        <w:keepLines/>
        <w:ind w:firstLine="567"/>
        <w:jc w:val="both"/>
        <w:rPr>
          <w:bCs/>
          <w:spacing w:val="-4"/>
        </w:rPr>
      </w:pPr>
      <w:r w:rsidRPr="003D1CDA">
        <w:rPr>
          <w:b/>
        </w:rPr>
        <w:t xml:space="preserve">Лекция. </w:t>
      </w:r>
      <w:r w:rsidRPr="00621C01">
        <w:rPr>
          <w:bCs/>
          <w:spacing w:val="-4"/>
        </w:rPr>
        <w:t xml:space="preserve">Специфика профессиональной деятельности преподавателя вуза. Профессионально важные психологические качества педагога. </w:t>
      </w:r>
      <w:r w:rsidRPr="00621C01">
        <w:t xml:space="preserve">Преподаватель как интеллигентная, духовно богатая, творческая, свободная, гуманная, граждански активная, </w:t>
      </w:r>
      <w:proofErr w:type="spellStart"/>
      <w:r w:rsidRPr="00621C01">
        <w:t>конкурентноспособная</w:t>
      </w:r>
      <w:proofErr w:type="spellEnd"/>
      <w:r w:rsidRPr="00621C01">
        <w:t xml:space="preserve"> личность.</w:t>
      </w:r>
      <w:r>
        <w:t xml:space="preserve"> </w:t>
      </w:r>
      <w:r w:rsidRPr="00621C01">
        <w:rPr>
          <w:bCs/>
          <w:spacing w:val="-4"/>
        </w:rPr>
        <w:t>Мотивационно-ценностные отношения к профессионально-педагогической деятельности в в</w:t>
      </w:r>
      <w:r w:rsidRPr="00B672BC">
        <w:rPr>
          <w:bCs/>
          <w:spacing w:val="-4"/>
        </w:rPr>
        <w:t xml:space="preserve">узе. </w:t>
      </w:r>
      <w:proofErr w:type="spellStart"/>
      <w:r w:rsidRPr="00B672BC">
        <w:rPr>
          <w:bCs/>
          <w:spacing w:val="-4"/>
        </w:rPr>
        <w:t>Акмеологические</w:t>
      </w:r>
      <w:proofErr w:type="spellEnd"/>
      <w:r w:rsidRPr="00B672BC">
        <w:rPr>
          <w:bCs/>
          <w:spacing w:val="-4"/>
        </w:rPr>
        <w:t xml:space="preserve"> аспекты профессионально-личностного развития преподавателя. Психологические барьеры в профессиональном самоопределении.</w:t>
      </w:r>
      <w:r>
        <w:rPr>
          <w:bCs/>
          <w:spacing w:val="-4"/>
        </w:rPr>
        <w:t xml:space="preserve"> Профессионально-педагогическая культура преподавателя: сущность и структура.</w:t>
      </w:r>
    </w:p>
    <w:p w:rsidR="00AF035C" w:rsidRPr="00B672BC" w:rsidRDefault="00AF035C" w:rsidP="00AF035C">
      <w:pPr>
        <w:keepNext/>
        <w:keepLines/>
        <w:ind w:firstLine="540"/>
        <w:jc w:val="both"/>
      </w:pPr>
      <w:r w:rsidRPr="00B672BC">
        <w:t>Профессионально-</w:t>
      </w:r>
      <w:r w:rsidRPr="00B672BC">
        <w:rPr>
          <w:bdr w:val="none" w:sz="0" w:space="0" w:color="auto" w:frame="1"/>
        </w:rPr>
        <w:t>педагогические</w:t>
      </w:r>
      <w:r w:rsidRPr="00B672BC">
        <w:t xml:space="preserve"> компетенции преподавателя. Структура ключевых профессиональных компетенций педагога высшей школы. Педагогические условия развития ключевых профессионально-педагогических компетенций в образовательном процессе высшей и профессиональной школы. Критерии и показатели развития ключевых профессионально-педагогических компетенций.</w:t>
      </w:r>
    </w:p>
    <w:p w:rsidR="00AF035C" w:rsidRPr="003D1CDA" w:rsidRDefault="00AF035C" w:rsidP="00AF035C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i/>
        </w:rPr>
      </w:pPr>
      <w:r w:rsidRPr="003D1CDA">
        <w:rPr>
          <w:b/>
        </w:rPr>
        <w:t>Практическое занятие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Ценностные ориентиры преподавателя высшей школы.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Психолого-педагогические компетенции преподавателя вуза.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Требования к современному преподавателю вуза.</w:t>
      </w:r>
    </w:p>
    <w:p w:rsidR="00AF035C" w:rsidRPr="003D1CDA" w:rsidRDefault="00AF035C" w:rsidP="006C636F">
      <w:pPr>
        <w:keepNext/>
        <w:keepLines/>
        <w:numPr>
          <w:ilvl w:val="0"/>
          <w:numId w:val="2"/>
        </w:numPr>
        <w:jc w:val="both"/>
        <w:rPr>
          <w:bCs/>
        </w:rPr>
      </w:pPr>
      <w:r w:rsidRPr="003D1CDA">
        <w:rPr>
          <w:bCs/>
        </w:rPr>
        <w:t>Барьеры в профессиональной-педагогической деятельности преподавателя.</w:t>
      </w:r>
    </w:p>
    <w:p w:rsidR="00AF035C" w:rsidRPr="003D1CDA" w:rsidRDefault="00AF035C" w:rsidP="00AF035C">
      <w:pPr>
        <w:keepNext/>
        <w:keepLines/>
        <w:ind w:firstLine="567"/>
        <w:jc w:val="both"/>
        <w:rPr>
          <w:b/>
        </w:rPr>
      </w:pPr>
      <w:r w:rsidRPr="003D1CDA">
        <w:rPr>
          <w:b/>
        </w:rPr>
        <w:t>Задания для самостоятельной работы</w:t>
      </w:r>
    </w:p>
    <w:p w:rsidR="00AF035C" w:rsidRPr="003D1CDA" w:rsidRDefault="00AF035C" w:rsidP="00AF035C">
      <w:pPr>
        <w:keepNext/>
        <w:keepLines/>
        <w:ind w:firstLine="567"/>
        <w:jc w:val="both"/>
      </w:pPr>
      <w:r w:rsidRPr="003D1CDA">
        <w:t>1. Анализ личностно-профессиональных качеств современного преподавателя вуза.</w:t>
      </w:r>
    </w:p>
    <w:p w:rsidR="00AF035C" w:rsidRPr="00A804D0" w:rsidRDefault="00EF337C" w:rsidP="00AF035C">
      <w:pPr>
        <w:keepNext/>
        <w:keepLines/>
        <w:ind w:firstLine="567"/>
        <w:jc w:val="both"/>
      </w:pPr>
      <w:r>
        <w:t>2</w:t>
      </w:r>
      <w:r w:rsidR="00AF035C" w:rsidRPr="003D1CDA">
        <w:t xml:space="preserve">. </w:t>
      </w:r>
      <w:r w:rsidR="00AF035C" w:rsidRPr="00A804D0">
        <w:t>Сравнительный анализ подготовки преподавателей высшей школы к педагогической деятельности в России и зарубежных странах</w:t>
      </w:r>
    </w:p>
    <w:p w:rsidR="00AF035C" w:rsidRPr="003D1CDA" w:rsidRDefault="00EF337C" w:rsidP="00AF035C">
      <w:pPr>
        <w:keepNext/>
        <w:keepLines/>
        <w:ind w:firstLine="567"/>
        <w:jc w:val="both"/>
        <w:rPr>
          <w:b/>
        </w:rPr>
      </w:pPr>
      <w:r>
        <w:t>3.</w:t>
      </w:r>
      <w:r w:rsidR="00AF035C" w:rsidRPr="00A804D0">
        <w:t xml:space="preserve"> </w:t>
      </w:r>
      <w:r w:rsidR="00AF035C" w:rsidRPr="003D1CDA">
        <w:t>Подготовить эссе «Преподаватель глазами студента».</w:t>
      </w:r>
    </w:p>
    <w:p w:rsidR="0082496D" w:rsidRPr="00175F2E" w:rsidRDefault="0082496D" w:rsidP="00857481">
      <w:pPr>
        <w:jc w:val="both"/>
      </w:pPr>
    </w:p>
    <w:p w:rsidR="0063524A" w:rsidRPr="00030883" w:rsidRDefault="0063524A" w:rsidP="0063524A">
      <w:pPr>
        <w:ind w:firstLine="567"/>
        <w:jc w:val="both"/>
        <w:rPr>
          <w:b/>
        </w:rPr>
      </w:pPr>
      <w:r w:rsidRPr="008F7FBD">
        <w:rPr>
          <w:b/>
        </w:rPr>
        <w:t xml:space="preserve">Тема </w:t>
      </w:r>
      <w:r w:rsidR="004712EC">
        <w:rPr>
          <w:b/>
        </w:rPr>
        <w:t>2</w:t>
      </w:r>
      <w:r w:rsidRPr="008F7FBD">
        <w:rPr>
          <w:b/>
        </w:rPr>
        <w:t xml:space="preserve">. </w:t>
      </w:r>
      <w:r w:rsidRPr="00030883">
        <w:rPr>
          <w:b/>
        </w:rPr>
        <w:t xml:space="preserve">Разработка учебных курсов </w:t>
      </w:r>
      <w:r>
        <w:rPr>
          <w:b/>
        </w:rPr>
        <w:t xml:space="preserve">профильных дисциплин </w:t>
      </w:r>
      <w:r w:rsidRPr="00CD34F0">
        <w:rPr>
          <w:b/>
        </w:rPr>
        <w:t xml:space="preserve">в области </w:t>
      </w:r>
      <w:proofErr w:type="spellStart"/>
      <w:r w:rsidR="00582521">
        <w:rPr>
          <w:b/>
        </w:rPr>
        <w:t>медиакоммуникаций</w:t>
      </w:r>
      <w:proofErr w:type="spellEnd"/>
      <w:r w:rsidR="00582521">
        <w:rPr>
          <w:b/>
        </w:rPr>
        <w:t xml:space="preserve"> и </w:t>
      </w:r>
      <w:r w:rsidRPr="00CD34F0">
        <w:rPr>
          <w:b/>
        </w:rPr>
        <w:t>журналистики</w:t>
      </w:r>
      <w:r>
        <w:rPr>
          <w:b/>
        </w:rPr>
        <w:t xml:space="preserve"> </w:t>
      </w:r>
    </w:p>
    <w:p w:rsidR="0063524A" w:rsidRPr="00030883" w:rsidRDefault="0063524A" w:rsidP="005A5340">
      <w:pPr>
        <w:ind w:firstLine="709"/>
        <w:jc w:val="both"/>
      </w:pPr>
      <w:r w:rsidRPr="008F7FBD">
        <w:rPr>
          <w:b/>
        </w:rPr>
        <w:t>Лекция.</w:t>
      </w:r>
      <w:r>
        <w:t xml:space="preserve"> </w:t>
      </w:r>
      <w:r w:rsidRPr="00030883">
        <w:t xml:space="preserve">Требования к разработке учебных курсов, ориентированных на формирование компетенций. </w:t>
      </w:r>
      <w:r>
        <w:t>Ф</w:t>
      </w:r>
      <w:r w:rsidRPr="00030883">
        <w:t>ормулирование и конкретизация целей учебного курса. Определение структуры модулей и этапов организации образовательного содержания в учебных курсах. Критический анализ учебных курсов.</w:t>
      </w:r>
    </w:p>
    <w:p w:rsidR="0063524A" w:rsidRPr="000C091F" w:rsidRDefault="0063524A" w:rsidP="005A5340">
      <w:pPr>
        <w:pStyle w:val="af9"/>
        <w:spacing w:after="0"/>
        <w:ind w:firstLine="709"/>
        <w:jc w:val="both"/>
      </w:pPr>
      <w:r w:rsidRPr="000C091F">
        <w:t>Лекция как ведущий метод обучения</w:t>
      </w:r>
      <w:r>
        <w:t xml:space="preserve"> в вузе</w:t>
      </w:r>
      <w:r w:rsidRPr="000C091F">
        <w:t xml:space="preserve">: сущность, дидактические функции, особенности организации и проведения. </w:t>
      </w:r>
      <w:r w:rsidRPr="00030883">
        <w:t>Новые смыслы традиционных дидактических принципов организации процесса обучения.</w:t>
      </w:r>
      <w:r>
        <w:t xml:space="preserve"> </w:t>
      </w:r>
      <w:r w:rsidRPr="000C091F">
        <w:t xml:space="preserve">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63524A" w:rsidRPr="000C091F" w:rsidRDefault="0063524A" w:rsidP="005A5340">
      <w:pPr>
        <w:pStyle w:val="af9"/>
        <w:spacing w:after="0"/>
        <w:ind w:firstLine="709"/>
        <w:jc w:val="both"/>
      </w:pPr>
      <w:r w:rsidRPr="000C091F">
        <w:t>Нетрадиционные виды лекций, особенности их организации и проведения (проблемная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  <w:r>
        <w:t xml:space="preserve"> </w:t>
      </w:r>
    </w:p>
    <w:p w:rsidR="0063524A" w:rsidRPr="00033618" w:rsidRDefault="0063524A" w:rsidP="0063524A">
      <w:pPr>
        <w:ind w:firstLine="567"/>
        <w:jc w:val="both"/>
        <w:rPr>
          <w:b/>
        </w:rPr>
      </w:pPr>
      <w:r w:rsidRPr="00033618">
        <w:rPr>
          <w:b/>
        </w:rPr>
        <w:t>Практическое занятие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Лекция как ведущий метод обучения: особенности организации и проведения.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Требования к современной вузовской лекции.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Структура вузовской лекции, отдельные виды.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Нетрадиционные виды лекций, особенности их организации и проведения. </w:t>
      </w:r>
    </w:p>
    <w:p w:rsidR="0063524A" w:rsidRPr="008F7FBD" w:rsidRDefault="0063524A" w:rsidP="006C636F">
      <w:pPr>
        <w:pStyle w:val="af9"/>
        <w:numPr>
          <w:ilvl w:val="0"/>
          <w:numId w:val="3"/>
        </w:numPr>
        <w:spacing w:after="0"/>
        <w:jc w:val="both"/>
      </w:pPr>
      <w:r w:rsidRPr="008F7FBD">
        <w:t xml:space="preserve">Деятельность преподавателя на этапах подготовки и проведения лекции. </w:t>
      </w:r>
    </w:p>
    <w:p w:rsidR="0063524A" w:rsidRPr="008F7FBD" w:rsidRDefault="0063524A" w:rsidP="002C3C11">
      <w:pPr>
        <w:ind w:firstLine="567"/>
        <w:jc w:val="both"/>
      </w:pPr>
      <w:r w:rsidRPr="008F7FBD">
        <w:rPr>
          <w:b/>
        </w:rPr>
        <w:t>Задания для самостоятельной работы</w:t>
      </w:r>
    </w:p>
    <w:p w:rsidR="0063524A" w:rsidRPr="008F7FBD" w:rsidRDefault="0063524A" w:rsidP="002C3C11">
      <w:pPr>
        <w:pStyle w:val="af9"/>
        <w:spacing w:after="0"/>
        <w:ind w:firstLine="567"/>
        <w:jc w:val="both"/>
      </w:pPr>
      <w:r w:rsidRPr="008F7FBD">
        <w:t>1. Обосновать необходимость лекции в учебном процессе в вузе.</w:t>
      </w:r>
    </w:p>
    <w:p w:rsidR="0063524A" w:rsidRPr="00696121" w:rsidRDefault="0063524A" w:rsidP="002C3C11">
      <w:pPr>
        <w:pStyle w:val="af9"/>
        <w:spacing w:after="0"/>
        <w:ind w:firstLine="567"/>
        <w:jc w:val="both"/>
      </w:pPr>
      <w:r w:rsidRPr="008F7FBD">
        <w:lastRenderedPageBreak/>
        <w:t xml:space="preserve">2. </w:t>
      </w:r>
      <w:r w:rsidRPr="00696121">
        <w:t>Разработать конспекты традиционной и нетрадиционной лекции</w:t>
      </w:r>
      <w:r>
        <w:t xml:space="preserve"> </w:t>
      </w:r>
      <w:r w:rsidRPr="0049207B">
        <w:t>в области</w:t>
      </w:r>
      <w:r>
        <w:t xml:space="preserve"> </w:t>
      </w:r>
      <w:proofErr w:type="spellStart"/>
      <w:r w:rsidR="002C3C11">
        <w:t>медиакоммуникаций</w:t>
      </w:r>
      <w:proofErr w:type="spellEnd"/>
      <w:r w:rsidR="002C3C11">
        <w:t xml:space="preserve"> и </w:t>
      </w:r>
      <w:r>
        <w:t>журналистики</w:t>
      </w:r>
      <w:r w:rsidRPr="00696121">
        <w:t>.</w:t>
      </w:r>
    </w:p>
    <w:p w:rsidR="0063524A" w:rsidRPr="00696121" w:rsidRDefault="0063524A" w:rsidP="002C3C11">
      <w:pPr>
        <w:ind w:firstLine="567"/>
        <w:jc w:val="both"/>
        <w:rPr>
          <w:b/>
        </w:rPr>
      </w:pPr>
      <w:r>
        <w:t xml:space="preserve">3. </w:t>
      </w:r>
      <w:r w:rsidRPr="00696121">
        <w:t xml:space="preserve">Анализ программ конкретных учебных курсов по </w:t>
      </w:r>
      <w:r>
        <w:t>журналистике.</w:t>
      </w:r>
    </w:p>
    <w:p w:rsidR="00175F2E" w:rsidRDefault="00175F2E" w:rsidP="00D421D3">
      <w:pPr>
        <w:jc w:val="both"/>
        <w:rPr>
          <w:b/>
        </w:rPr>
      </w:pPr>
    </w:p>
    <w:p w:rsidR="004712EC" w:rsidRPr="004D67F0" w:rsidRDefault="004712EC" w:rsidP="00DE4927">
      <w:pPr>
        <w:ind w:firstLine="454"/>
        <w:jc w:val="both"/>
        <w:rPr>
          <w:b/>
        </w:rPr>
      </w:pPr>
      <w:r w:rsidRPr="004D67F0">
        <w:rPr>
          <w:b/>
        </w:rPr>
        <w:t xml:space="preserve">Тема </w:t>
      </w:r>
      <w:r>
        <w:rPr>
          <w:b/>
        </w:rPr>
        <w:t>3</w:t>
      </w:r>
      <w:r w:rsidRPr="004D67F0">
        <w:rPr>
          <w:b/>
        </w:rPr>
        <w:t xml:space="preserve">. Семинары и практические занятия </w:t>
      </w:r>
      <w:r>
        <w:rPr>
          <w:b/>
        </w:rPr>
        <w:t xml:space="preserve">по профильным дисциплинам </w:t>
      </w:r>
      <w:r w:rsidRPr="00CD34F0">
        <w:rPr>
          <w:b/>
        </w:rPr>
        <w:t xml:space="preserve">в области </w:t>
      </w:r>
      <w:proofErr w:type="spellStart"/>
      <w:r>
        <w:rPr>
          <w:b/>
        </w:rPr>
        <w:t>медиакоммуникаций</w:t>
      </w:r>
      <w:proofErr w:type="spellEnd"/>
      <w:r>
        <w:rPr>
          <w:b/>
        </w:rPr>
        <w:t xml:space="preserve"> и </w:t>
      </w:r>
      <w:r w:rsidRPr="00CD34F0">
        <w:rPr>
          <w:b/>
        </w:rPr>
        <w:t>журналистики</w:t>
      </w:r>
      <w:r>
        <w:rPr>
          <w:b/>
        </w:rPr>
        <w:t xml:space="preserve"> </w:t>
      </w:r>
      <w:r w:rsidRPr="004D67F0">
        <w:rPr>
          <w:b/>
        </w:rPr>
        <w:t>в высшей школе</w:t>
      </w:r>
    </w:p>
    <w:p w:rsidR="004712EC" w:rsidRPr="001B0C96" w:rsidRDefault="004712EC" w:rsidP="001B0C96">
      <w:pPr>
        <w:ind w:firstLine="709"/>
        <w:jc w:val="both"/>
      </w:pPr>
      <w:r w:rsidRPr="001B0C96">
        <w:rPr>
          <w:b/>
        </w:rPr>
        <w:t xml:space="preserve">Лекция. </w:t>
      </w:r>
      <w:r w:rsidR="001B0C96" w:rsidRPr="001B0C96"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Алгоритм построения рейтинговой системы по учебной дисциплине.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  <w:rPr>
          <w:b/>
        </w:rPr>
      </w:pPr>
      <w:r w:rsidRPr="001B0C96">
        <w:rPr>
          <w:b/>
        </w:rPr>
        <w:t xml:space="preserve">Практическое занятие 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 xml:space="preserve">Виды и задачи семинара. 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 xml:space="preserve">Особенности подготовки преподавателя и обучающегося к проведению семинара. 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 xml:space="preserve">Нетрадиционные формы проведения семинара. </w:t>
      </w:r>
      <w:proofErr w:type="spellStart"/>
      <w:r w:rsidRPr="001B0C96">
        <w:t>Вебинары</w:t>
      </w:r>
      <w:proofErr w:type="spellEnd"/>
      <w:r w:rsidRPr="001B0C96">
        <w:t>.</w:t>
      </w:r>
    </w:p>
    <w:p w:rsidR="004712EC" w:rsidRPr="001B0C96" w:rsidRDefault="004712EC" w:rsidP="006C636F">
      <w:pPr>
        <w:pStyle w:val="af9"/>
        <w:numPr>
          <w:ilvl w:val="0"/>
          <w:numId w:val="4"/>
        </w:numPr>
        <w:spacing w:after="0"/>
        <w:ind w:left="0" w:firstLine="709"/>
        <w:jc w:val="both"/>
      </w:pPr>
      <w:r w:rsidRPr="001B0C96">
        <w:t>Характеристика практических занятий.</w:t>
      </w:r>
    </w:p>
    <w:p w:rsidR="004712EC" w:rsidRPr="001B0C96" w:rsidRDefault="004712EC" w:rsidP="001B0C96">
      <w:pPr>
        <w:pStyle w:val="af9"/>
        <w:spacing w:after="0"/>
        <w:ind w:firstLine="709"/>
        <w:jc w:val="both"/>
        <w:rPr>
          <w:b/>
        </w:rPr>
      </w:pPr>
      <w:r w:rsidRPr="001B0C96">
        <w:rPr>
          <w:b/>
        </w:rPr>
        <w:t>Задания для самостоятельной работы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>1.</w:t>
      </w:r>
      <w:r w:rsidR="00B50C17">
        <w:t xml:space="preserve"> </w:t>
      </w:r>
      <w:r w:rsidRPr="001B0C96">
        <w:t xml:space="preserve">Разработать подробный конспект проведения семинарского или практического занятия с использованием активных форм обучения (в контексте профильных дисциплин в области </w:t>
      </w:r>
      <w:proofErr w:type="spellStart"/>
      <w:r w:rsidRPr="001B0C96">
        <w:t>медиакоммуникаций</w:t>
      </w:r>
      <w:proofErr w:type="spellEnd"/>
      <w:r w:rsidRPr="001B0C96">
        <w:t xml:space="preserve"> и журналистики).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>2. Анализ специфики проведения коллоквиумов и лабораторных работ.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>3. Разработать план семинара по изучаемой дисциплине в форме деловой игры.</w:t>
      </w:r>
    </w:p>
    <w:p w:rsidR="004712EC" w:rsidRPr="001B0C96" w:rsidRDefault="004712EC" w:rsidP="001B0C96">
      <w:pPr>
        <w:pStyle w:val="afb"/>
        <w:widowControl w:val="0"/>
        <w:spacing w:after="0"/>
        <w:ind w:left="0" w:firstLine="709"/>
      </w:pPr>
      <w:r w:rsidRPr="001B0C96">
        <w:t xml:space="preserve">4. Сформулировать тему и проблемные вопросы для </w:t>
      </w:r>
      <w:proofErr w:type="spellStart"/>
      <w:r w:rsidRPr="001B0C96">
        <w:t>вебсеминара</w:t>
      </w:r>
      <w:proofErr w:type="spellEnd"/>
      <w:r w:rsidRPr="001B0C96">
        <w:t xml:space="preserve"> по профильным дисциплинам в области </w:t>
      </w:r>
      <w:proofErr w:type="spellStart"/>
      <w:r w:rsidRPr="001B0C96">
        <w:t>медиакоммуникаций</w:t>
      </w:r>
      <w:proofErr w:type="spellEnd"/>
      <w:r w:rsidRPr="001B0C96">
        <w:t xml:space="preserve"> и журналистики.</w:t>
      </w:r>
    </w:p>
    <w:p w:rsidR="004712EC" w:rsidRDefault="004712EC" w:rsidP="00D421D3">
      <w:pPr>
        <w:jc w:val="both"/>
        <w:rPr>
          <w:b/>
        </w:rPr>
      </w:pPr>
    </w:p>
    <w:p w:rsidR="00061001" w:rsidRPr="00666E82" w:rsidRDefault="00061001" w:rsidP="00DE4927">
      <w:pPr>
        <w:ind w:firstLine="709"/>
        <w:jc w:val="both"/>
        <w:rPr>
          <w:b/>
        </w:rPr>
      </w:pPr>
      <w:r w:rsidRPr="00666E82">
        <w:rPr>
          <w:b/>
        </w:rPr>
        <w:t xml:space="preserve">Тема </w:t>
      </w:r>
      <w:r w:rsidR="00F53B02">
        <w:rPr>
          <w:b/>
        </w:rPr>
        <w:t>4</w:t>
      </w:r>
      <w:r w:rsidRPr="00666E82">
        <w:rPr>
          <w:b/>
        </w:rPr>
        <w:t xml:space="preserve">. </w:t>
      </w:r>
      <w:r w:rsidRPr="00666E82">
        <w:rPr>
          <w:b/>
          <w:bCs/>
        </w:rPr>
        <w:t>Построение индивидуальных траекторий профессионально-личностного становления преподавателя вуза</w:t>
      </w:r>
    </w:p>
    <w:p w:rsidR="00061001" w:rsidRDefault="00061001" w:rsidP="00B548FF">
      <w:pPr>
        <w:ind w:firstLine="709"/>
        <w:jc w:val="both"/>
      </w:pPr>
      <w:r w:rsidRPr="00666E82">
        <w:rPr>
          <w:b/>
        </w:rPr>
        <w:t>Л</w:t>
      </w:r>
      <w:r>
        <w:rPr>
          <w:b/>
        </w:rPr>
        <w:t xml:space="preserve">екция. </w:t>
      </w:r>
      <w:r w:rsidRPr="0022035F">
        <w:t xml:space="preserve">Многообразие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 профессионально-</w:t>
      </w:r>
      <w:r>
        <w:t>личностного</w:t>
      </w:r>
      <w:r w:rsidRPr="0022035F">
        <w:t xml:space="preserve"> саморазвития. Способ наглядно-схематического построения. Примеры траекторий. Субъективно-оптимальные стратегии П</w:t>
      </w:r>
      <w:r>
        <w:t>Л</w:t>
      </w:r>
      <w:r w:rsidRPr="0022035F">
        <w:t>С. Траектория как схематическая программа, определяющая цели П</w:t>
      </w:r>
      <w:r>
        <w:t>Л</w:t>
      </w:r>
      <w:r w:rsidRPr="0022035F">
        <w:t xml:space="preserve">С и способы их достижения. Возможности индивидуального подхода при реализации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 П</w:t>
      </w:r>
      <w:r>
        <w:t>Л</w:t>
      </w:r>
      <w:r w:rsidRPr="0022035F">
        <w:t xml:space="preserve">С субъектов. Построение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</w:t>
      </w:r>
      <w:r>
        <w:t xml:space="preserve"> аспирантов как будущих преподавателей вуза.</w:t>
      </w:r>
    </w:p>
    <w:p w:rsidR="00061001" w:rsidRDefault="00061001" w:rsidP="00B548FF">
      <w:pPr>
        <w:ind w:firstLine="709"/>
        <w:jc w:val="both"/>
      </w:pPr>
      <w:r w:rsidRPr="00105262">
        <w:rPr>
          <w:b/>
        </w:rPr>
        <w:t>Практическое занятие</w:t>
      </w:r>
      <w:r>
        <w:rPr>
          <w:b/>
        </w:rPr>
        <w:t xml:space="preserve">. </w:t>
      </w:r>
    </w:p>
    <w:p w:rsidR="00B5290A" w:rsidRPr="00BD31C7" w:rsidRDefault="00B5290A" w:rsidP="00B548FF">
      <w:pPr>
        <w:pStyle w:val="afb"/>
        <w:widowControl w:val="0"/>
        <w:spacing w:after="0"/>
        <w:ind w:left="0" w:firstLine="709"/>
        <w:jc w:val="both"/>
        <w:rPr>
          <w:bCs/>
          <w:iCs/>
        </w:rPr>
      </w:pPr>
      <w:r w:rsidRPr="00BD31C7">
        <w:rPr>
          <w:bCs/>
          <w:iCs/>
        </w:rPr>
        <w:t>1. О</w:t>
      </w:r>
      <w:r w:rsidRPr="00BD31C7">
        <w:t>собенности построения технологии взаимодействия профессионально-творческого саморазвития субъектов</w:t>
      </w:r>
      <w:r w:rsidRPr="00BD31C7">
        <w:rPr>
          <w:bCs/>
          <w:iCs/>
        </w:rPr>
        <w:t>.</w:t>
      </w:r>
    </w:p>
    <w:p w:rsidR="00B5290A" w:rsidRPr="00BD31C7" w:rsidRDefault="00B5290A" w:rsidP="00B548FF">
      <w:pPr>
        <w:ind w:firstLine="709"/>
        <w:jc w:val="both"/>
        <w:rPr>
          <w:bCs/>
          <w:iCs/>
        </w:rPr>
      </w:pPr>
      <w:r w:rsidRPr="00BD31C7">
        <w:rPr>
          <w:bCs/>
          <w:iCs/>
        </w:rPr>
        <w:t>2. Содержание блоков технологии.</w:t>
      </w:r>
    </w:p>
    <w:p w:rsidR="00B5290A" w:rsidRDefault="00B5290A" w:rsidP="00B548FF">
      <w:pPr>
        <w:ind w:firstLine="709"/>
        <w:jc w:val="both"/>
        <w:rPr>
          <w:b/>
        </w:rPr>
      </w:pPr>
      <w:r w:rsidRPr="00BD31C7">
        <w:rPr>
          <w:bCs/>
          <w:iCs/>
        </w:rPr>
        <w:t>3. Профессиональное наполнение блоков технологии.</w:t>
      </w:r>
    </w:p>
    <w:p w:rsidR="00061001" w:rsidRDefault="00061001" w:rsidP="00B548FF">
      <w:pPr>
        <w:ind w:firstLine="709"/>
        <w:jc w:val="both"/>
        <w:rPr>
          <w:b/>
          <w:bCs/>
          <w:iCs/>
        </w:rPr>
      </w:pPr>
      <w:r w:rsidRPr="007D4E15">
        <w:rPr>
          <w:b/>
          <w:bCs/>
          <w:iCs/>
        </w:rPr>
        <w:t>Задания для самостоятельной работы</w:t>
      </w:r>
    </w:p>
    <w:p w:rsidR="00061001" w:rsidRPr="00462A8E" w:rsidRDefault="00061001" w:rsidP="00B548FF">
      <w:pPr>
        <w:ind w:firstLine="709"/>
        <w:jc w:val="both"/>
      </w:pPr>
      <w:r>
        <w:t xml:space="preserve">1. </w:t>
      </w:r>
      <w:r w:rsidRPr="00462A8E">
        <w:t>О</w:t>
      </w:r>
      <w:r>
        <w:t>боснуйте м</w:t>
      </w:r>
      <w:r w:rsidRPr="0022035F">
        <w:t xml:space="preserve">ногообразие индивидуальных </w:t>
      </w:r>
      <w:proofErr w:type="spellStart"/>
      <w:r w:rsidRPr="0022035F">
        <w:t>бифуркационных</w:t>
      </w:r>
      <w:proofErr w:type="spellEnd"/>
      <w:r w:rsidRPr="0022035F">
        <w:t xml:space="preserve"> траекторий профессионально-</w:t>
      </w:r>
      <w:r>
        <w:t>личностного</w:t>
      </w:r>
      <w:r w:rsidRPr="0022035F">
        <w:t xml:space="preserve"> саморазвития</w:t>
      </w:r>
      <w:r w:rsidRPr="00462A8E">
        <w:t>.</w:t>
      </w:r>
    </w:p>
    <w:p w:rsidR="00061001" w:rsidRPr="00966A8F" w:rsidRDefault="00061001" w:rsidP="00B548FF">
      <w:pPr>
        <w:ind w:firstLine="709"/>
        <w:jc w:val="both"/>
      </w:pPr>
      <w:r w:rsidRPr="00462A8E">
        <w:t xml:space="preserve">2. </w:t>
      </w:r>
      <w:r>
        <w:t xml:space="preserve">Приведите и поясните примеры индивидуальных траекторий </w:t>
      </w:r>
      <w:r w:rsidRPr="00966A8F">
        <w:rPr>
          <w:bCs/>
        </w:rPr>
        <w:t>профессионально-личностного становления преподавателя вуза</w:t>
      </w:r>
      <w:r w:rsidRPr="00966A8F">
        <w:t>.</w:t>
      </w:r>
    </w:p>
    <w:p w:rsidR="00061001" w:rsidRDefault="00061001" w:rsidP="00B548FF">
      <w:pPr>
        <w:pStyle w:val="21"/>
        <w:spacing w:after="0" w:line="240" w:lineRule="auto"/>
        <w:ind w:firstLine="709"/>
      </w:pPr>
      <w:r w:rsidRPr="00462A8E">
        <w:t xml:space="preserve">3. </w:t>
      </w:r>
      <w:r w:rsidRPr="00A804D0">
        <w:t xml:space="preserve">Постройте собственную </w:t>
      </w:r>
      <w:proofErr w:type="spellStart"/>
      <w:r w:rsidRPr="00A804D0">
        <w:t>бифуркационную</w:t>
      </w:r>
      <w:proofErr w:type="spellEnd"/>
      <w:r w:rsidRPr="00A804D0">
        <w:t xml:space="preserve"> траекторию ПЛС.</w:t>
      </w:r>
    </w:p>
    <w:p w:rsidR="00061001" w:rsidRPr="00A804D0" w:rsidRDefault="00061001" w:rsidP="00B548FF">
      <w:pPr>
        <w:pStyle w:val="21"/>
        <w:spacing w:after="0" w:line="240" w:lineRule="auto"/>
        <w:ind w:firstLine="709"/>
      </w:pPr>
      <w:r>
        <w:t xml:space="preserve">4. Разработайте проект, связанный с профессиональным становлением преподавателя профильных дисциплин </w:t>
      </w:r>
      <w:r w:rsidRPr="0049207B">
        <w:t>в области</w:t>
      </w:r>
      <w:r>
        <w:t xml:space="preserve"> журналистики</w:t>
      </w:r>
      <w:r>
        <w:rPr>
          <w:bCs/>
        </w:rPr>
        <w:t xml:space="preserve"> </w:t>
      </w:r>
      <w:r>
        <w:t>в высшей школе.</w:t>
      </w:r>
    </w:p>
    <w:p w:rsidR="00061001" w:rsidRDefault="00061001" w:rsidP="00D421D3">
      <w:pPr>
        <w:jc w:val="both"/>
        <w:rPr>
          <w:b/>
        </w:rPr>
      </w:pPr>
    </w:p>
    <w:p w:rsidR="00D421D3" w:rsidRPr="006511BC" w:rsidRDefault="00836507" w:rsidP="00D421D3">
      <w:pPr>
        <w:jc w:val="both"/>
        <w:rPr>
          <w:b/>
        </w:rPr>
      </w:pPr>
      <w:r>
        <w:rPr>
          <w:b/>
        </w:rPr>
        <w:lastRenderedPageBreak/>
        <w:t>4</w:t>
      </w:r>
      <w:r w:rsidR="00D421D3" w:rsidRPr="006511BC">
        <w:rPr>
          <w:b/>
        </w:rPr>
        <w:t>. Контроль знаний обучающихся</w:t>
      </w:r>
    </w:p>
    <w:p w:rsidR="005F6A9F" w:rsidRPr="00431259" w:rsidRDefault="00874F50" w:rsidP="00DE4927">
      <w:pPr>
        <w:tabs>
          <w:tab w:val="left" w:pos="993"/>
        </w:tabs>
        <w:jc w:val="both"/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DE4927">
        <w:rPr>
          <w:b/>
        </w:rPr>
        <w:t xml:space="preserve">: </w:t>
      </w:r>
      <w:r w:rsidR="00DE4927" w:rsidRPr="00DE4927">
        <w:t>э</w:t>
      </w:r>
      <w:r w:rsidR="005F6A9F">
        <w:t xml:space="preserve">ссе, </w:t>
      </w:r>
      <w:r w:rsidR="005F6A9F" w:rsidRPr="00E1066A">
        <w:t>конспект разработанной лекции, конспект семинарского занятия,</w:t>
      </w:r>
      <w:r w:rsidR="005F6A9F">
        <w:t xml:space="preserve"> </w:t>
      </w:r>
      <w:r w:rsidR="005F6A9F" w:rsidRPr="00B258AA">
        <w:t>выполнение творческих заданий</w:t>
      </w:r>
      <w:r w:rsidR="005F6A9F">
        <w:t>.</w:t>
      </w:r>
    </w:p>
    <w:p w:rsidR="00D421D3" w:rsidRPr="006511BC" w:rsidRDefault="00D421D3" w:rsidP="00D421D3">
      <w:pPr>
        <w:jc w:val="both"/>
        <w:rPr>
          <w:i/>
        </w:rPr>
      </w:pPr>
    </w:p>
    <w:p w:rsidR="00B10A3C" w:rsidRPr="00DE4927" w:rsidRDefault="00DE4927" w:rsidP="00DE4927">
      <w:pPr>
        <w:tabs>
          <w:tab w:val="left" w:pos="993"/>
        </w:tabs>
        <w:jc w:val="both"/>
        <w:rPr>
          <w:b/>
        </w:rPr>
      </w:pPr>
      <w:r>
        <w:rPr>
          <w:b/>
        </w:rPr>
        <w:t xml:space="preserve">    4.2. </w:t>
      </w:r>
      <w:r w:rsidR="0078728D" w:rsidRPr="00DE4927">
        <w:rPr>
          <w:b/>
        </w:rPr>
        <w:t>З</w:t>
      </w:r>
      <w:r w:rsidR="00D421D3" w:rsidRPr="00DE4927">
        <w:rPr>
          <w:b/>
        </w:rPr>
        <w:t xml:space="preserve">адания текущего контроля </w:t>
      </w:r>
    </w:p>
    <w:p w:rsidR="00484D79" w:rsidRDefault="00484D79" w:rsidP="00C54E87">
      <w:pPr>
        <w:tabs>
          <w:tab w:val="left" w:pos="993"/>
        </w:tabs>
        <w:ind w:firstLine="709"/>
        <w:jc w:val="center"/>
        <w:rPr>
          <w:u w:val="single"/>
        </w:rPr>
      </w:pPr>
      <w:r w:rsidRPr="00376ACA">
        <w:rPr>
          <w:u w:val="single"/>
        </w:rPr>
        <w:t xml:space="preserve">Темы </w:t>
      </w:r>
      <w:r w:rsidR="00C67BA6">
        <w:rPr>
          <w:u w:val="single"/>
        </w:rPr>
        <w:t>эссе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Преподаватель ХХI века</w:t>
      </w:r>
    </w:p>
    <w:p w:rsidR="00CC723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 xml:space="preserve">Преподаватель вуза – звучит гордо или грустно? </w:t>
      </w:r>
    </w:p>
    <w:p w:rsidR="00CC723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 xml:space="preserve">Преподаватель вуза – интеллигент, творец, гражданин 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Я – преподаватель современного вуза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Современное общество и преподаватель высшей школы</w:t>
      </w:r>
    </w:p>
    <w:p w:rsidR="000D15F3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Инновации в подготовке преподавателя вуза.</w:t>
      </w:r>
    </w:p>
    <w:p w:rsidR="00766392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Будущее образования в вузе – за дистанционным обучением.</w:t>
      </w:r>
    </w:p>
    <w:p w:rsidR="00766392" w:rsidRPr="00766392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Проблемы педагогического и научного творчества преподавателя.</w:t>
      </w:r>
    </w:p>
    <w:p w:rsidR="00CC7233" w:rsidRDefault="00CC7233" w:rsidP="006C636F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766392">
        <w:rPr>
          <w:sz w:val="24"/>
          <w:szCs w:val="24"/>
        </w:rPr>
        <w:t>Профессиональное и эмоциональное «выгорание» преподавателя вуза.</w:t>
      </w:r>
    </w:p>
    <w:p w:rsidR="00A2509A" w:rsidRDefault="00A2509A" w:rsidP="00A2509A">
      <w:pPr>
        <w:pStyle w:val="a4"/>
        <w:ind w:left="709"/>
        <w:rPr>
          <w:sz w:val="24"/>
          <w:szCs w:val="24"/>
          <w:u w:val="single"/>
        </w:rPr>
      </w:pPr>
    </w:p>
    <w:p w:rsidR="00722787" w:rsidRPr="006F1A8B" w:rsidRDefault="00722787" w:rsidP="00722787">
      <w:pPr>
        <w:pStyle w:val="1"/>
        <w:spacing w:before="73"/>
        <w:ind w:left="2179" w:right="2182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</w:pPr>
      <w:r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Примерный план-конспе</w:t>
      </w:r>
      <w:r w:rsidR="006F1A8B"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кт лекционного занятия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 xml:space="preserve">Учебная дисциплина, контингент </w:t>
      </w:r>
      <w:proofErr w:type="gramStart"/>
      <w:r w:rsidRPr="00722787">
        <w:rPr>
          <w:color w:val="000000" w:themeColor="text1"/>
          <w:sz w:val="24"/>
          <w:szCs w:val="24"/>
        </w:rPr>
        <w:t>обучающихся</w:t>
      </w:r>
      <w:proofErr w:type="gramEnd"/>
      <w:r w:rsidRPr="00722787">
        <w:rPr>
          <w:color w:val="000000" w:themeColor="text1"/>
          <w:sz w:val="24"/>
          <w:szCs w:val="24"/>
        </w:rPr>
        <w:t xml:space="preserve"> (направление подготовки / профиль,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="006E74A7">
        <w:rPr>
          <w:color w:val="000000" w:themeColor="text1"/>
          <w:spacing w:val="-58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курс,</w:t>
      </w:r>
      <w:r w:rsidRPr="00722787">
        <w:rPr>
          <w:color w:val="000000" w:themeColor="text1"/>
          <w:spacing w:val="-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группа).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Тема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лекционного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занятия,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её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место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в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общей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структуре учебной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дисциплины.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67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pacing w:val="-1"/>
          <w:sz w:val="24"/>
          <w:szCs w:val="24"/>
        </w:rPr>
        <w:t>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занятия.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(Цели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можно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формулировать</w:t>
      </w:r>
      <w:r w:rsidRPr="00722787">
        <w:rPr>
          <w:color w:val="000000" w:themeColor="text1"/>
          <w:spacing w:val="-1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следующим</w:t>
      </w:r>
      <w:r w:rsidRPr="00722787">
        <w:rPr>
          <w:color w:val="000000" w:themeColor="text1"/>
          <w:spacing w:val="-16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образом: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57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представление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...,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10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понимание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9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основные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положения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сущность …)</w:t>
      </w:r>
    </w:p>
    <w:p w:rsidR="00722787" w:rsidRPr="00722787" w:rsidRDefault="00722787" w:rsidP="006C636F">
      <w:pPr>
        <w:pStyle w:val="a4"/>
        <w:widowControl w:val="0"/>
        <w:numPr>
          <w:ilvl w:val="0"/>
          <w:numId w:val="10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Структура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лекции</w:t>
      </w:r>
    </w:p>
    <w:p w:rsidR="00722787" w:rsidRPr="00722787" w:rsidRDefault="00722787" w:rsidP="006F1A8B">
      <w:pPr>
        <w:pStyle w:val="af9"/>
        <w:spacing w:after="0"/>
        <w:rPr>
          <w:color w:val="000000" w:themeColor="text1"/>
        </w:rPr>
      </w:pPr>
    </w:p>
    <w:tbl>
      <w:tblPr>
        <w:tblStyle w:val="TableNormal"/>
        <w:tblW w:w="0" w:type="auto"/>
        <w:tblInd w:w="1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09"/>
        <w:gridCol w:w="4098"/>
        <w:gridCol w:w="3870"/>
      </w:tblGrid>
      <w:tr w:rsidR="00722787" w:rsidRPr="00722787" w:rsidTr="009313A1">
        <w:trPr>
          <w:trHeight w:val="662"/>
        </w:trPr>
        <w:tc>
          <w:tcPr>
            <w:tcW w:w="1409" w:type="dxa"/>
          </w:tcPr>
          <w:p w:rsidR="006F1A8B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pacing w:val="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Этап</w:t>
            </w:r>
            <w:proofErr w:type="spellEnd"/>
            <w:r w:rsidRPr="00722787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pacing w:val="-1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Содержание</w:t>
            </w:r>
            <w:proofErr w:type="spellEnd"/>
            <w:r w:rsidRPr="00722787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кратко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  <w:r w:rsidRPr="00722787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</w:rPr>
              <w:t>и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средства</w:t>
            </w:r>
            <w:proofErr w:type="spellEnd"/>
            <w:r w:rsidRPr="00722787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обучения</w:t>
            </w:r>
            <w:proofErr w:type="spellEnd"/>
          </w:p>
        </w:tc>
      </w:tr>
      <w:tr w:rsidR="00722787" w:rsidRPr="00722787" w:rsidTr="009313A1">
        <w:trPr>
          <w:trHeight w:val="938"/>
        </w:trPr>
        <w:tc>
          <w:tcPr>
            <w:tcW w:w="1409" w:type="dxa"/>
          </w:tcPr>
          <w:p w:rsidR="006F1A8B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pacing w:val="-1"/>
                <w:sz w:val="24"/>
                <w:szCs w:val="24"/>
              </w:rPr>
              <w:t>Вводный</w:t>
            </w:r>
            <w:proofErr w:type="spellEnd"/>
            <w:r w:rsidRPr="00722787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5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Приветствие. Сообщение темы</w:t>
            </w:r>
            <w:r w:rsidR="009313A1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лекции,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цели,</w:t>
            </w:r>
            <w:r w:rsidRPr="00722787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плана</w:t>
            </w:r>
            <w:r w:rsidRPr="00722787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занятия.</w:t>
            </w: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22787" w:rsidRPr="00722787" w:rsidTr="0003405A">
        <w:trPr>
          <w:trHeight w:val="3801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1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20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Название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3870" w:type="dxa"/>
          </w:tcPr>
          <w:p w:rsidR="00722787" w:rsidRPr="009313A1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  <w:lang w:val="ru-RU"/>
              </w:rPr>
            </w:pP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Метод проблемного</w:t>
            </w:r>
            <w:r w:rsidRPr="009313A1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="009313A1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  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изложения</w:t>
            </w:r>
          </w:p>
          <w:p w:rsidR="00722787" w:rsidRPr="009313A1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Объяснение</w:t>
            </w:r>
          </w:p>
          <w:p w:rsidR="00722787" w:rsidRPr="009313A1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Беседа</w:t>
            </w:r>
            <w:r w:rsidRPr="009313A1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/</w:t>
            </w:r>
            <w:r w:rsidRPr="009313A1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эвристическая</w:t>
            </w:r>
            <w:r w:rsidRPr="009313A1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="00FD3F4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9313A1">
              <w:rPr>
                <w:color w:val="000000" w:themeColor="text1"/>
                <w:sz w:val="24"/>
                <w:szCs w:val="24"/>
                <w:lang w:val="ru-RU"/>
              </w:rPr>
              <w:t>беседа</w:t>
            </w:r>
          </w:p>
          <w:p w:rsidR="00722787" w:rsidRPr="00722787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Проблемный метод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(предъявление проблемы и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создание проблемной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ситуации)</w:t>
            </w:r>
          </w:p>
          <w:p w:rsidR="00722787" w:rsidRPr="00722787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Наглядный метод: метод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иллюстраций — использование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картин, рисунков, карт, схем,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слайдов,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макетов</w:t>
            </w:r>
          </w:p>
          <w:p w:rsidR="00722787" w:rsidRPr="00CC5813" w:rsidRDefault="00722787" w:rsidP="0003405A">
            <w:pPr>
              <w:pStyle w:val="TableParagraph"/>
              <w:tabs>
                <w:tab w:val="left" w:pos="945"/>
                <w:tab w:val="left" w:pos="946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CC5813">
              <w:rPr>
                <w:color w:val="000000" w:themeColor="text1"/>
                <w:sz w:val="24"/>
                <w:szCs w:val="24"/>
                <w:lang w:val="ru-RU"/>
              </w:rPr>
              <w:t>Наглядный</w:t>
            </w:r>
            <w:r w:rsidRPr="00CC5813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C5813">
              <w:rPr>
                <w:color w:val="000000" w:themeColor="text1"/>
                <w:sz w:val="24"/>
                <w:szCs w:val="24"/>
                <w:lang w:val="ru-RU"/>
              </w:rPr>
              <w:t>метод:</w:t>
            </w:r>
            <w:r w:rsidRPr="00CC5813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CC5813">
              <w:rPr>
                <w:color w:val="000000" w:themeColor="text1"/>
                <w:sz w:val="24"/>
                <w:szCs w:val="24"/>
                <w:lang w:val="ru-RU"/>
              </w:rPr>
              <w:t>метод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демонстраций — демонстрация</w:t>
            </w:r>
            <w:r w:rsidRPr="00722787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опыта, механизма, прибора,</w:t>
            </w:r>
            <w:r w:rsidRPr="00722787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модели,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анимации,</w:t>
            </w:r>
            <w:r w:rsidRPr="00722787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видео</w:t>
            </w:r>
          </w:p>
        </w:tc>
      </w:tr>
      <w:tr w:rsidR="00722787" w:rsidRPr="00722787" w:rsidTr="009313A1">
        <w:trPr>
          <w:trHeight w:val="662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2</w:t>
            </w:r>
          </w:p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25</w:t>
            </w:r>
            <w:r w:rsidRPr="0072278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[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Название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</w:p>
        </w:tc>
      </w:tr>
      <w:tr w:rsidR="00722787" w:rsidRPr="00722787" w:rsidTr="009313A1">
        <w:trPr>
          <w:trHeight w:val="662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72278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70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</w:p>
        </w:tc>
      </w:tr>
      <w:tr w:rsidR="00722787" w:rsidRPr="00722787" w:rsidTr="009313A1">
        <w:trPr>
          <w:trHeight w:val="662"/>
        </w:trPr>
        <w:tc>
          <w:tcPr>
            <w:tcW w:w="1409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lastRenderedPageBreak/>
              <w:t>Заключи</w:t>
            </w:r>
            <w:proofErr w:type="spellEnd"/>
            <w:r w:rsidRPr="00722787">
              <w:rPr>
                <w:color w:val="000000" w:themeColor="text1"/>
                <w:sz w:val="24"/>
                <w:szCs w:val="24"/>
              </w:rPr>
              <w:t>-</w:t>
            </w:r>
            <w:r w:rsidRPr="00722787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22787">
              <w:rPr>
                <w:color w:val="000000" w:themeColor="text1"/>
                <w:sz w:val="24"/>
                <w:szCs w:val="24"/>
              </w:rPr>
              <w:t>тельный</w:t>
            </w:r>
            <w:proofErr w:type="spellEnd"/>
          </w:p>
        </w:tc>
        <w:tc>
          <w:tcPr>
            <w:tcW w:w="4098" w:type="dxa"/>
          </w:tcPr>
          <w:p w:rsidR="00722787" w:rsidRPr="00722787" w:rsidRDefault="00722787" w:rsidP="006F1A8B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Подведение</w:t>
            </w:r>
            <w:r w:rsidRPr="00722787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итогов.</w:t>
            </w:r>
            <w:r w:rsidRPr="00722787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Выводы</w:t>
            </w:r>
            <w:r w:rsidRPr="00722787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по</w:t>
            </w:r>
            <w:r w:rsidRPr="00722787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22787">
              <w:rPr>
                <w:color w:val="000000" w:themeColor="text1"/>
                <w:sz w:val="24"/>
                <w:szCs w:val="24"/>
                <w:lang w:val="ru-RU"/>
              </w:rPr>
              <w:t>теме.</w:t>
            </w:r>
          </w:p>
        </w:tc>
        <w:tc>
          <w:tcPr>
            <w:tcW w:w="3870" w:type="dxa"/>
          </w:tcPr>
          <w:p w:rsidR="00722787" w:rsidRPr="00722787" w:rsidRDefault="00F45D5F" w:rsidP="00F45D5F">
            <w:pPr>
              <w:pStyle w:val="TableParagraph"/>
              <w:tabs>
                <w:tab w:val="left" w:pos="480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</w:tbl>
    <w:p w:rsidR="00722787" w:rsidRPr="00722787" w:rsidRDefault="00722787" w:rsidP="00722787">
      <w:pPr>
        <w:rPr>
          <w:u w:val="single"/>
        </w:rPr>
      </w:pPr>
    </w:p>
    <w:p w:rsidR="00062889" w:rsidRPr="006F1A8B" w:rsidRDefault="00062889" w:rsidP="00062889">
      <w:pPr>
        <w:pStyle w:val="1"/>
        <w:spacing w:before="73"/>
        <w:ind w:left="2179" w:right="2182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</w:pPr>
      <w:r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 xml:space="preserve">Примерный план-конспект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 xml:space="preserve">семинарского </w:t>
      </w:r>
      <w:r w:rsidRPr="006F1A8B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single"/>
        </w:rPr>
        <w:t>занятия</w:t>
      </w:r>
    </w:p>
    <w:p w:rsidR="00062889" w:rsidRPr="00722787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81"/>
        </w:tabs>
        <w:autoSpaceDE w:val="0"/>
        <w:autoSpaceDN w:val="0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Учебная дисциплина, контингент обучающихся (направление подготовки / профиль,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курс,</w:t>
      </w:r>
      <w:r w:rsidRPr="00722787">
        <w:rPr>
          <w:color w:val="000000" w:themeColor="text1"/>
          <w:spacing w:val="-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группа).</w:t>
      </w:r>
    </w:p>
    <w:p w:rsidR="00062889" w:rsidRPr="00722787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Тема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семинарского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занятия,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её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место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в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общей</w:t>
      </w:r>
      <w:r w:rsidRPr="00722787">
        <w:rPr>
          <w:color w:val="000000" w:themeColor="text1"/>
          <w:spacing w:val="-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структуре учебной</w:t>
      </w:r>
      <w:r w:rsidRPr="00722787">
        <w:rPr>
          <w:color w:val="000000" w:themeColor="text1"/>
          <w:spacing w:val="-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дисциплины.</w:t>
      </w:r>
    </w:p>
    <w:p w:rsidR="00062889" w:rsidRPr="00722787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67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pacing w:val="-1"/>
          <w:sz w:val="24"/>
          <w:szCs w:val="24"/>
        </w:rPr>
        <w:t>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занятия.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(Цели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занятия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можно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формулировать</w:t>
      </w:r>
      <w:r w:rsidRPr="00722787">
        <w:rPr>
          <w:color w:val="000000" w:themeColor="text1"/>
          <w:spacing w:val="-13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следующим</w:t>
      </w:r>
      <w:r w:rsidRPr="00722787">
        <w:rPr>
          <w:color w:val="000000" w:themeColor="text1"/>
          <w:spacing w:val="-16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образом: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57"/>
          <w:sz w:val="24"/>
          <w:szCs w:val="24"/>
        </w:rPr>
        <w:t xml:space="preserve"> </w:t>
      </w:r>
      <w:r w:rsidRPr="00722787">
        <w:rPr>
          <w:color w:val="000000" w:themeColor="text1"/>
          <w:spacing w:val="-1"/>
          <w:sz w:val="24"/>
          <w:szCs w:val="24"/>
        </w:rPr>
        <w:t>представление</w:t>
      </w:r>
      <w:r w:rsidRPr="00722787">
        <w:rPr>
          <w:color w:val="000000" w:themeColor="text1"/>
          <w:spacing w:val="-12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...,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сформировать</w:t>
      </w:r>
      <w:r w:rsidRPr="00722787">
        <w:rPr>
          <w:color w:val="000000" w:themeColor="text1"/>
          <w:spacing w:val="-10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понимание</w:t>
      </w:r>
      <w:r w:rsidRPr="00722787">
        <w:rPr>
          <w:color w:val="000000" w:themeColor="text1"/>
          <w:spacing w:val="-14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9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основные</w:t>
      </w:r>
      <w:r w:rsidRPr="00722787">
        <w:rPr>
          <w:color w:val="000000" w:themeColor="text1"/>
          <w:spacing w:val="-15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положения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…,</w:t>
      </w:r>
      <w:r w:rsidRPr="00722787">
        <w:rPr>
          <w:color w:val="000000" w:themeColor="text1"/>
          <w:spacing w:val="-11"/>
          <w:sz w:val="24"/>
          <w:szCs w:val="24"/>
        </w:rPr>
        <w:t xml:space="preserve"> </w:t>
      </w:r>
      <w:r w:rsidRPr="00722787">
        <w:rPr>
          <w:color w:val="000000" w:themeColor="text1"/>
          <w:sz w:val="24"/>
          <w:szCs w:val="24"/>
        </w:rPr>
        <w:t>раскрыть</w:t>
      </w:r>
      <w:r w:rsidRPr="00722787">
        <w:rPr>
          <w:color w:val="000000" w:themeColor="text1"/>
          <w:spacing w:val="-58"/>
          <w:sz w:val="24"/>
          <w:szCs w:val="24"/>
        </w:rPr>
        <w:t xml:space="preserve"> </w:t>
      </w:r>
      <w:r w:rsidR="006E74A7">
        <w:rPr>
          <w:color w:val="000000" w:themeColor="text1"/>
          <w:spacing w:val="-58"/>
          <w:sz w:val="24"/>
          <w:szCs w:val="24"/>
        </w:rPr>
        <w:t xml:space="preserve">   </w:t>
      </w:r>
      <w:r w:rsidRPr="00722787">
        <w:rPr>
          <w:color w:val="000000" w:themeColor="text1"/>
          <w:sz w:val="24"/>
          <w:szCs w:val="24"/>
        </w:rPr>
        <w:t>сущность …)</w:t>
      </w:r>
    </w:p>
    <w:p w:rsidR="00062889" w:rsidRDefault="00062889" w:rsidP="006C636F">
      <w:pPr>
        <w:pStyle w:val="a4"/>
        <w:widowControl w:val="0"/>
        <w:numPr>
          <w:ilvl w:val="0"/>
          <w:numId w:val="11"/>
        </w:numPr>
        <w:tabs>
          <w:tab w:val="left" w:pos="781"/>
        </w:tabs>
        <w:autoSpaceDE w:val="0"/>
        <w:autoSpaceDN w:val="0"/>
        <w:ind w:left="0" w:firstLine="782"/>
        <w:contextualSpacing w:val="0"/>
        <w:jc w:val="both"/>
        <w:rPr>
          <w:color w:val="000000" w:themeColor="text1"/>
          <w:sz w:val="24"/>
          <w:szCs w:val="24"/>
        </w:rPr>
      </w:pPr>
      <w:r w:rsidRPr="00722787">
        <w:rPr>
          <w:color w:val="000000" w:themeColor="text1"/>
          <w:sz w:val="24"/>
          <w:szCs w:val="24"/>
        </w:rPr>
        <w:t>Структура</w:t>
      </w:r>
      <w:r w:rsidRPr="00722787">
        <w:rPr>
          <w:color w:val="000000" w:themeColor="text1"/>
          <w:spacing w:val="-4"/>
          <w:sz w:val="24"/>
          <w:szCs w:val="24"/>
        </w:rPr>
        <w:t xml:space="preserve"> </w:t>
      </w:r>
      <w:r w:rsidR="00F023B4">
        <w:rPr>
          <w:color w:val="000000" w:themeColor="text1"/>
          <w:sz w:val="24"/>
          <w:szCs w:val="24"/>
        </w:rPr>
        <w:t>семинар</w:t>
      </w:r>
      <w:r w:rsidR="00C566F0">
        <w:rPr>
          <w:color w:val="000000" w:themeColor="text1"/>
          <w:sz w:val="24"/>
          <w:szCs w:val="24"/>
        </w:rPr>
        <w:t>а</w:t>
      </w:r>
    </w:p>
    <w:p w:rsidR="000F42E0" w:rsidRDefault="000F42E0" w:rsidP="000F42E0">
      <w:pPr>
        <w:pStyle w:val="a4"/>
        <w:widowControl w:val="0"/>
        <w:tabs>
          <w:tab w:val="left" w:pos="781"/>
        </w:tabs>
        <w:autoSpaceDE w:val="0"/>
        <w:autoSpaceDN w:val="0"/>
        <w:ind w:left="782"/>
        <w:contextualSpacing w:val="0"/>
        <w:jc w:val="left"/>
        <w:rPr>
          <w:color w:val="000000" w:themeColor="text1"/>
          <w:sz w:val="24"/>
          <w:szCs w:val="24"/>
        </w:rPr>
      </w:pPr>
    </w:p>
    <w:tbl>
      <w:tblPr>
        <w:tblStyle w:val="TableNormal"/>
        <w:tblW w:w="9377" w:type="dxa"/>
        <w:tblInd w:w="1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409"/>
        <w:gridCol w:w="4098"/>
        <w:gridCol w:w="3870"/>
      </w:tblGrid>
      <w:tr w:rsidR="00C566F0" w:rsidRPr="000F42E0" w:rsidTr="008C6037">
        <w:trPr>
          <w:trHeight w:val="662"/>
        </w:trPr>
        <w:tc>
          <w:tcPr>
            <w:tcW w:w="1409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pacing w:val="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Этап</w:t>
            </w:r>
            <w:proofErr w:type="spellEnd"/>
            <w:r w:rsidRPr="000F42E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pacing w:val="-1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4098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Содержание</w:t>
            </w:r>
            <w:proofErr w:type="spellEnd"/>
            <w:r w:rsidRPr="000F42E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кратко</w:t>
            </w:r>
            <w:proofErr w:type="spellEnd"/>
            <w:r w:rsidRPr="000F42E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870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Методы</w:t>
            </w:r>
            <w:proofErr w:type="spellEnd"/>
            <w:r w:rsidRPr="000F42E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</w:rPr>
              <w:t>и</w:t>
            </w:r>
            <w:r w:rsidRPr="000F42E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средства</w:t>
            </w:r>
            <w:proofErr w:type="spellEnd"/>
            <w:r w:rsidRPr="000F42E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обучения</w:t>
            </w:r>
            <w:proofErr w:type="spellEnd"/>
          </w:p>
        </w:tc>
      </w:tr>
      <w:tr w:rsidR="00C566F0" w:rsidRPr="000F42E0" w:rsidTr="008C6037">
        <w:trPr>
          <w:trHeight w:val="938"/>
        </w:trPr>
        <w:tc>
          <w:tcPr>
            <w:tcW w:w="1409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</w:rPr>
            </w:pPr>
            <w:proofErr w:type="spellStart"/>
            <w:r w:rsidRPr="000F42E0">
              <w:rPr>
                <w:color w:val="000000" w:themeColor="text1"/>
                <w:spacing w:val="-1"/>
                <w:sz w:val="24"/>
                <w:szCs w:val="24"/>
              </w:rPr>
              <w:t>Вводный</w:t>
            </w:r>
            <w:proofErr w:type="spellEnd"/>
            <w:r w:rsidRPr="000F42E0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  <w:r w:rsidRPr="000F42E0">
              <w:rPr>
                <w:color w:val="000000" w:themeColor="text1"/>
                <w:sz w:val="24"/>
                <w:szCs w:val="24"/>
              </w:rPr>
              <w:t>5</w:t>
            </w:r>
            <w:r w:rsidRPr="000F42E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 w:themeColor="text1"/>
                <w:sz w:val="24"/>
                <w:szCs w:val="24"/>
              </w:rPr>
              <w:t>мин</w:t>
            </w:r>
            <w:proofErr w:type="spellEnd"/>
            <w:r w:rsidRPr="000F42E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98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pacing w:val="-57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Приветствие. Сообщение темы</w:t>
            </w:r>
            <w:r w:rsidRPr="000F42E0">
              <w:rPr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  </w:t>
            </w:r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семинара,</w:t>
            </w:r>
            <w:r w:rsidRPr="000F42E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цели,</w:t>
            </w:r>
            <w:r w:rsidRPr="000F42E0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плана</w:t>
            </w:r>
            <w:r w:rsidRPr="000F42E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занятия.</w:t>
            </w:r>
          </w:p>
        </w:tc>
        <w:tc>
          <w:tcPr>
            <w:tcW w:w="3870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C566F0" w:rsidRPr="000F42E0" w:rsidTr="008C6037">
        <w:trPr>
          <w:trHeight w:val="1117"/>
        </w:trPr>
        <w:tc>
          <w:tcPr>
            <w:tcW w:w="1409" w:type="dxa"/>
          </w:tcPr>
          <w:p w:rsidR="00A04769" w:rsidRPr="000F42E0" w:rsidRDefault="00A04769" w:rsidP="00A04769">
            <w:pPr>
              <w:rPr>
                <w:sz w:val="24"/>
                <w:szCs w:val="24"/>
              </w:rPr>
            </w:pPr>
            <w:proofErr w:type="spellStart"/>
            <w:r w:rsidRPr="000F42E0">
              <w:rPr>
                <w:color w:val="000000"/>
                <w:sz w:val="24"/>
                <w:szCs w:val="24"/>
              </w:rPr>
              <w:t>Основная</w:t>
            </w:r>
            <w:proofErr w:type="spellEnd"/>
            <w:r w:rsidRPr="000F42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2E0">
              <w:rPr>
                <w:color w:val="000000"/>
                <w:sz w:val="24"/>
                <w:szCs w:val="24"/>
              </w:rPr>
              <w:t>часть</w:t>
            </w:r>
            <w:proofErr w:type="spellEnd"/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98" w:type="dxa"/>
          </w:tcPr>
          <w:p w:rsidR="00A04769" w:rsidRPr="000F42E0" w:rsidRDefault="00A04769" w:rsidP="00A04769">
            <w:pPr>
              <w:rPr>
                <w:color w:val="000000"/>
                <w:sz w:val="24"/>
                <w:szCs w:val="24"/>
                <w:lang w:val="ru-RU"/>
              </w:rPr>
            </w:pPr>
            <w:r w:rsidRPr="000F42E0">
              <w:rPr>
                <w:color w:val="000000"/>
                <w:sz w:val="24"/>
                <w:szCs w:val="24"/>
                <w:lang w:val="ru-RU"/>
              </w:rPr>
              <w:t>На предыдущей лекции вам были даны для изучения к семинарскому занятию следующие вопросы:</w:t>
            </w:r>
          </w:p>
          <w:p w:rsidR="00C566F0" w:rsidRPr="000F42E0" w:rsidRDefault="00A04769" w:rsidP="000F42E0">
            <w:pPr>
              <w:rPr>
                <w:sz w:val="24"/>
                <w:szCs w:val="24"/>
                <w:lang w:val="ru-RU"/>
              </w:rPr>
            </w:pPr>
            <w:r w:rsidRPr="000F42E0">
              <w:rPr>
                <w:color w:val="000000"/>
                <w:sz w:val="24"/>
                <w:szCs w:val="24"/>
                <w:lang w:val="ru-RU"/>
              </w:rPr>
              <w:t>1…..</w:t>
            </w:r>
          </w:p>
        </w:tc>
        <w:tc>
          <w:tcPr>
            <w:tcW w:w="3870" w:type="dxa"/>
          </w:tcPr>
          <w:p w:rsidR="008C6037" w:rsidRPr="000F42E0" w:rsidRDefault="008C6037" w:rsidP="008C6037">
            <w:pPr>
              <w:rPr>
                <w:sz w:val="24"/>
                <w:szCs w:val="24"/>
              </w:rPr>
            </w:pPr>
            <w:proofErr w:type="spellStart"/>
            <w:r w:rsidRPr="000F42E0">
              <w:rPr>
                <w:color w:val="000000"/>
                <w:sz w:val="24"/>
                <w:szCs w:val="24"/>
              </w:rPr>
              <w:t>Опрос</w:t>
            </w:r>
            <w:proofErr w:type="spellEnd"/>
            <w:r w:rsidRPr="000F42E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F42E0">
              <w:rPr>
                <w:color w:val="000000"/>
                <w:sz w:val="24"/>
                <w:szCs w:val="24"/>
              </w:rPr>
              <w:t>дискуссия</w:t>
            </w:r>
            <w:proofErr w:type="spellEnd"/>
          </w:p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C566F0" w:rsidRPr="000F42E0" w:rsidTr="000F42E0">
        <w:trPr>
          <w:trHeight w:val="442"/>
        </w:trPr>
        <w:tc>
          <w:tcPr>
            <w:tcW w:w="1409" w:type="dxa"/>
          </w:tcPr>
          <w:p w:rsidR="00C566F0" w:rsidRPr="000F42E0" w:rsidRDefault="00FA3EA1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Выводы</w:t>
            </w:r>
          </w:p>
        </w:tc>
        <w:tc>
          <w:tcPr>
            <w:tcW w:w="4098" w:type="dxa"/>
          </w:tcPr>
          <w:p w:rsidR="00C566F0" w:rsidRPr="000F42E0" w:rsidRDefault="00C566F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70" w:type="dxa"/>
          </w:tcPr>
          <w:p w:rsidR="00C566F0" w:rsidRPr="000F42E0" w:rsidRDefault="000F42E0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Беседа</w:t>
            </w:r>
          </w:p>
        </w:tc>
      </w:tr>
      <w:tr w:rsidR="00C566F0" w:rsidRPr="000F42E0" w:rsidTr="008C6037">
        <w:trPr>
          <w:trHeight w:val="662"/>
        </w:trPr>
        <w:tc>
          <w:tcPr>
            <w:tcW w:w="1409" w:type="dxa"/>
          </w:tcPr>
          <w:p w:rsidR="00C566F0" w:rsidRPr="000F42E0" w:rsidRDefault="00FA3EA1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>Домашнее задание</w:t>
            </w:r>
          </w:p>
        </w:tc>
        <w:tc>
          <w:tcPr>
            <w:tcW w:w="4098" w:type="dxa"/>
          </w:tcPr>
          <w:p w:rsidR="00C566F0" w:rsidRPr="000F42E0" w:rsidRDefault="00FA3EA1" w:rsidP="009313A1">
            <w:pPr>
              <w:pStyle w:val="TableParagraph"/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sz w:val="24"/>
                <w:szCs w:val="24"/>
                <w:lang w:val="ru-RU"/>
              </w:rPr>
              <w:t>Домашнее задание: подготовить доклады к теме …</w:t>
            </w:r>
          </w:p>
        </w:tc>
        <w:tc>
          <w:tcPr>
            <w:tcW w:w="3870" w:type="dxa"/>
          </w:tcPr>
          <w:p w:rsidR="00C566F0" w:rsidRPr="000F42E0" w:rsidRDefault="00C566F0" w:rsidP="009313A1">
            <w:pPr>
              <w:pStyle w:val="TableParagraph"/>
              <w:tabs>
                <w:tab w:val="left" w:pos="480"/>
              </w:tabs>
              <w:spacing w:before="0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0F42E0">
              <w:rPr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</w:tr>
    </w:tbl>
    <w:p w:rsidR="006C689D" w:rsidRPr="0003405A" w:rsidRDefault="006C689D" w:rsidP="0003405A">
      <w:pPr>
        <w:rPr>
          <w:u w:val="single"/>
        </w:rPr>
      </w:pPr>
    </w:p>
    <w:p w:rsidR="00A2509A" w:rsidRPr="001319F5" w:rsidRDefault="001319F5" w:rsidP="001319F5">
      <w:pPr>
        <w:pStyle w:val="a4"/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Темы т</w:t>
      </w:r>
      <w:r w:rsidR="00A2509A" w:rsidRPr="001319F5">
        <w:rPr>
          <w:sz w:val="24"/>
          <w:szCs w:val="24"/>
          <w:u w:val="single"/>
        </w:rPr>
        <w:t>ворческих заданий</w:t>
      </w:r>
    </w:p>
    <w:p w:rsidR="00A2509A" w:rsidRPr="001319F5" w:rsidRDefault="00A2509A" w:rsidP="006C636F">
      <w:pPr>
        <w:pStyle w:val="a4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1319F5">
        <w:rPr>
          <w:sz w:val="24"/>
          <w:szCs w:val="24"/>
        </w:rPr>
        <w:t xml:space="preserve">Разработать профессионально-творческие задания в контексте педагогической деятельности преподавателя профильных дисциплин в области </w:t>
      </w:r>
      <w:proofErr w:type="spellStart"/>
      <w:r w:rsidRPr="001319F5">
        <w:rPr>
          <w:sz w:val="24"/>
          <w:szCs w:val="24"/>
        </w:rPr>
        <w:t>медиакоммуник</w:t>
      </w:r>
      <w:r w:rsidR="00721F30" w:rsidRPr="001319F5">
        <w:rPr>
          <w:sz w:val="24"/>
          <w:szCs w:val="24"/>
        </w:rPr>
        <w:t>аций</w:t>
      </w:r>
      <w:proofErr w:type="spellEnd"/>
      <w:r w:rsidR="00721F30" w:rsidRPr="001319F5">
        <w:rPr>
          <w:sz w:val="24"/>
          <w:szCs w:val="24"/>
        </w:rPr>
        <w:t xml:space="preserve"> и </w:t>
      </w:r>
      <w:r w:rsidRPr="001319F5">
        <w:rPr>
          <w:sz w:val="24"/>
          <w:szCs w:val="24"/>
        </w:rPr>
        <w:t>журналистики.</w:t>
      </w:r>
    </w:p>
    <w:p w:rsidR="009D784F" w:rsidRPr="001319F5" w:rsidRDefault="009D784F" w:rsidP="006C636F">
      <w:pPr>
        <w:pStyle w:val="af9"/>
        <w:numPr>
          <w:ilvl w:val="0"/>
          <w:numId w:val="6"/>
        </w:numPr>
        <w:spacing w:after="0"/>
        <w:ind w:left="0" w:firstLine="709"/>
        <w:rPr>
          <w:bCs/>
        </w:rPr>
      </w:pPr>
      <w:r w:rsidRPr="001319F5">
        <w:rPr>
          <w:bCs/>
        </w:rPr>
        <w:t xml:space="preserve">Обосновать необходимость и специфику самостоятельной работы по профильным дисциплинам </w:t>
      </w:r>
      <w:r w:rsidRPr="001319F5">
        <w:t>в области журналистики</w:t>
      </w:r>
      <w:r w:rsidRPr="001319F5">
        <w:rPr>
          <w:bCs/>
        </w:rPr>
        <w:t xml:space="preserve"> в вузе.</w:t>
      </w:r>
    </w:p>
    <w:p w:rsidR="009D784F" w:rsidRPr="001319F5" w:rsidRDefault="009D784F" w:rsidP="006C636F">
      <w:pPr>
        <w:pStyle w:val="af9"/>
        <w:numPr>
          <w:ilvl w:val="0"/>
          <w:numId w:val="6"/>
        </w:numPr>
        <w:spacing w:after="0"/>
        <w:ind w:left="0" w:firstLine="709"/>
        <w:jc w:val="both"/>
        <w:rPr>
          <w:color w:val="000000"/>
        </w:rPr>
      </w:pPr>
      <w:r w:rsidRPr="001319F5">
        <w:t>Проанализировать формы самостоятельной работы студентов, используемые различными преподавателями.</w:t>
      </w:r>
      <w:r w:rsidRPr="001319F5">
        <w:rPr>
          <w:color w:val="000000"/>
        </w:rPr>
        <w:t xml:space="preserve"> </w:t>
      </w:r>
    </w:p>
    <w:p w:rsidR="009D784F" w:rsidRPr="001319F5" w:rsidRDefault="009D784F" w:rsidP="006C636F">
      <w:pPr>
        <w:pStyle w:val="af9"/>
        <w:numPr>
          <w:ilvl w:val="0"/>
          <w:numId w:val="6"/>
        </w:numPr>
        <w:spacing w:after="0"/>
        <w:ind w:left="0" w:firstLine="709"/>
        <w:rPr>
          <w:color w:val="000000"/>
        </w:rPr>
      </w:pPr>
      <w:r w:rsidRPr="001319F5">
        <w:rPr>
          <w:color w:val="000000"/>
        </w:rPr>
        <w:t>Выявить способы индивидуализации заданий самостоятельной работы.</w:t>
      </w:r>
    </w:p>
    <w:p w:rsidR="009D784F" w:rsidRPr="001319F5" w:rsidRDefault="009D784F" w:rsidP="006C636F">
      <w:pPr>
        <w:pStyle w:val="a4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1319F5">
        <w:rPr>
          <w:color w:val="000000"/>
          <w:sz w:val="24"/>
          <w:szCs w:val="24"/>
        </w:rPr>
        <w:t xml:space="preserve">Составить блок заданий для самостоятельной работы по курсу «Методика преподавания профильных дисциплин </w:t>
      </w:r>
      <w:r w:rsidRPr="001319F5">
        <w:rPr>
          <w:sz w:val="24"/>
          <w:szCs w:val="24"/>
        </w:rPr>
        <w:t xml:space="preserve">в области </w:t>
      </w:r>
      <w:proofErr w:type="spellStart"/>
      <w:r w:rsidRPr="001319F5">
        <w:rPr>
          <w:sz w:val="24"/>
          <w:szCs w:val="24"/>
        </w:rPr>
        <w:t>медиакоммуникаций</w:t>
      </w:r>
      <w:proofErr w:type="spellEnd"/>
      <w:r w:rsidRPr="001319F5">
        <w:rPr>
          <w:sz w:val="24"/>
          <w:szCs w:val="24"/>
        </w:rPr>
        <w:t xml:space="preserve"> и журналистики</w:t>
      </w:r>
      <w:r w:rsidRPr="001319F5">
        <w:rPr>
          <w:color w:val="000000"/>
          <w:sz w:val="24"/>
          <w:szCs w:val="24"/>
        </w:rPr>
        <w:t>» трех уровней: репродуктивного, реконструктивного и творческого.</w:t>
      </w:r>
    </w:p>
    <w:p w:rsidR="008717CB" w:rsidRPr="001319F5" w:rsidRDefault="008717CB" w:rsidP="006C636F">
      <w:pPr>
        <w:pStyle w:val="af9"/>
        <w:numPr>
          <w:ilvl w:val="0"/>
          <w:numId w:val="6"/>
        </w:numPr>
        <w:spacing w:after="0"/>
        <w:ind w:left="0" w:firstLine="709"/>
        <w:jc w:val="both"/>
      </w:pPr>
      <w:r w:rsidRPr="001319F5">
        <w:t xml:space="preserve">Разработать модульно-тестовые задания по курсу </w:t>
      </w:r>
      <w:r w:rsidRPr="001319F5">
        <w:rPr>
          <w:color w:val="000000"/>
        </w:rPr>
        <w:t xml:space="preserve">«Методика преподавания профильных дисциплин </w:t>
      </w:r>
      <w:r w:rsidRPr="001319F5">
        <w:t xml:space="preserve">в области </w:t>
      </w:r>
      <w:proofErr w:type="spellStart"/>
      <w:r w:rsidRPr="001319F5">
        <w:t>медиакоммуникаций</w:t>
      </w:r>
      <w:proofErr w:type="spellEnd"/>
      <w:r w:rsidRPr="001319F5">
        <w:t xml:space="preserve"> и журналистики</w:t>
      </w:r>
      <w:r w:rsidRPr="001319F5">
        <w:rPr>
          <w:color w:val="000000"/>
        </w:rPr>
        <w:t>»</w:t>
      </w:r>
      <w:r w:rsidRPr="001319F5">
        <w:t>.</w:t>
      </w:r>
    </w:p>
    <w:p w:rsidR="00A2509A" w:rsidRPr="00170B10" w:rsidRDefault="008717CB" w:rsidP="006C636F">
      <w:pPr>
        <w:pStyle w:val="af9"/>
        <w:numPr>
          <w:ilvl w:val="0"/>
          <w:numId w:val="6"/>
        </w:numPr>
        <w:spacing w:after="0"/>
        <w:ind w:left="0" w:firstLine="709"/>
        <w:jc w:val="both"/>
      </w:pPr>
      <w:r w:rsidRPr="001319F5">
        <w:t xml:space="preserve">Составить проблемные вопросы для зачета по профильной дисциплине в области </w:t>
      </w:r>
      <w:proofErr w:type="spellStart"/>
      <w:r w:rsidRPr="001319F5">
        <w:t>медиакоммуникаций</w:t>
      </w:r>
      <w:proofErr w:type="spellEnd"/>
      <w:r w:rsidRPr="001319F5">
        <w:t xml:space="preserve"> и журналистики.</w:t>
      </w:r>
    </w:p>
    <w:p w:rsidR="00484D79" w:rsidRPr="00DB1D88" w:rsidRDefault="00484D79" w:rsidP="00DB1D88">
      <w:pPr>
        <w:tabs>
          <w:tab w:val="left" w:pos="993"/>
        </w:tabs>
        <w:jc w:val="both"/>
        <w:rPr>
          <w:i/>
          <w:color w:val="FF0000"/>
        </w:rPr>
      </w:pPr>
    </w:p>
    <w:p w:rsidR="0078728D" w:rsidRDefault="00D421D3" w:rsidP="00484D79">
      <w:pPr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DE4927" w:rsidRDefault="00DE4927" w:rsidP="00FD087D">
      <w:pPr>
        <w:tabs>
          <w:tab w:val="left" w:pos="993"/>
        </w:tabs>
        <w:ind w:firstLine="709"/>
        <w:jc w:val="center"/>
        <w:rPr>
          <w:u w:val="single"/>
        </w:rPr>
      </w:pPr>
    </w:p>
    <w:p w:rsidR="00FD087D" w:rsidRPr="009B2900" w:rsidRDefault="00FD087D" w:rsidP="00FD087D">
      <w:pPr>
        <w:tabs>
          <w:tab w:val="left" w:pos="993"/>
        </w:tabs>
        <w:ind w:firstLine="709"/>
        <w:jc w:val="center"/>
        <w:rPr>
          <w:u w:val="single"/>
        </w:rPr>
      </w:pPr>
      <w:r w:rsidRPr="009B2900">
        <w:rPr>
          <w:u w:val="single"/>
        </w:rPr>
        <w:t xml:space="preserve">Вопросы для зачета </w:t>
      </w:r>
    </w:p>
    <w:p w:rsidR="00FD087D" w:rsidRPr="00F95759" w:rsidRDefault="00FD087D" w:rsidP="00B31B72">
      <w:pPr>
        <w:tabs>
          <w:tab w:val="left" w:pos="993"/>
        </w:tabs>
        <w:ind w:firstLine="709"/>
        <w:jc w:val="both"/>
      </w:pPr>
      <w:r w:rsidRPr="004044D0">
        <w:t>1</w:t>
      </w:r>
      <w:r w:rsidRPr="00837E56">
        <w:t xml:space="preserve">. </w:t>
      </w:r>
      <w:r w:rsidRPr="00F95759">
        <w:t>Проанализируйте изменения в профессиональной деятельности современного преподавателя вуза.</w:t>
      </w:r>
    </w:p>
    <w:p w:rsidR="00FD087D" w:rsidRPr="00F95759" w:rsidRDefault="00FD087D" w:rsidP="00B31B72">
      <w:pPr>
        <w:pStyle w:val="afb"/>
        <w:widowControl w:val="0"/>
        <w:spacing w:after="0"/>
        <w:ind w:left="0" w:firstLine="709"/>
        <w:jc w:val="both"/>
      </w:pPr>
      <w:r w:rsidRPr="00F95759">
        <w:t>2. Раскройте содержание основных структурных компонентов профессионально-</w:t>
      </w:r>
      <w:r w:rsidRPr="00F95759">
        <w:lastRenderedPageBreak/>
        <w:t>педагогической культуры преподавателя высшей школы.</w:t>
      </w:r>
    </w:p>
    <w:p w:rsidR="00FD087D" w:rsidRPr="00F95759" w:rsidRDefault="00FD087D" w:rsidP="00B31B72">
      <w:pPr>
        <w:pStyle w:val="afb"/>
        <w:widowControl w:val="0"/>
        <w:spacing w:after="0"/>
        <w:ind w:left="0" w:firstLine="709"/>
        <w:jc w:val="both"/>
      </w:pPr>
      <w:r w:rsidRPr="00F95759">
        <w:t>3. Проанализируйте профессионально важные психологические качества преподавателя высшей школы.</w:t>
      </w:r>
    </w:p>
    <w:p w:rsidR="00FD087D" w:rsidRPr="00F95759" w:rsidRDefault="00FD087D" w:rsidP="00B31B72">
      <w:pPr>
        <w:pStyle w:val="afb"/>
        <w:widowControl w:val="0"/>
        <w:spacing w:after="0"/>
        <w:ind w:left="0" w:firstLine="709"/>
        <w:jc w:val="both"/>
      </w:pPr>
      <w:r w:rsidRPr="00F95759">
        <w:t>4. Как вы понимаете творческую самореализацию преподавателя высшей школы в педагогической деятельности.</w:t>
      </w:r>
    </w:p>
    <w:p w:rsidR="005E042F" w:rsidRDefault="00FD087D" w:rsidP="005E042F">
      <w:pPr>
        <w:pStyle w:val="afb"/>
        <w:widowControl w:val="0"/>
        <w:spacing w:after="0"/>
        <w:ind w:left="0" w:firstLine="709"/>
        <w:jc w:val="both"/>
      </w:pPr>
      <w:r>
        <w:t>5</w:t>
      </w:r>
      <w:r w:rsidRPr="00F95759">
        <w:t xml:space="preserve">. </w:t>
      </w:r>
      <w:r w:rsidRPr="00902EBA">
        <w:t>Раскройте специфику профессионального общения преподавателя вуза.</w:t>
      </w:r>
    </w:p>
    <w:p w:rsidR="00FD087D" w:rsidRPr="00902EBA" w:rsidRDefault="005E042F" w:rsidP="005E042F">
      <w:pPr>
        <w:pStyle w:val="afb"/>
        <w:widowControl w:val="0"/>
        <w:spacing w:after="0"/>
        <w:ind w:left="0" w:firstLine="709"/>
        <w:jc w:val="both"/>
      </w:pPr>
      <w:r>
        <w:t xml:space="preserve">6. </w:t>
      </w:r>
      <w:r w:rsidR="00FD087D" w:rsidRPr="00902EBA">
        <w:t xml:space="preserve">Проанализируйте программу конкретного учебного курса </w:t>
      </w:r>
      <w:r w:rsidR="00FD087D" w:rsidRPr="0049207B">
        <w:t>в области</w:t>
      </w:r>
      <w:r w:rsidR="00FD087D">
        <w:t xml:space="preserve"> журналистики</w:t>
      </w:r>
      <w:r w:rsidR="00FD087D" w:rsidRPr="00902EBA">
        <w:t>.</w:t>
      </w:r>
    </w:p>
    <w:p w:rsidR="00FD087D" w:rsidRPr="00902EBA" w:rsidRDefault="005E042F" w:rsidP="00B31B72">
      <w:pPr>
        <w:ind w:firstLine="709"/>
        <w:jc w:val="both"/>
      </w:pPr>
      <w:r>
        <w:t>7</w:t>
      </w:r>
      <w:r w:rsidR="00FD087D" w:rsidRPr="00902EBA">
        <w:t xml:space="preserve">. Определите сущность, структуру и содержание вузовской лекции (на примере </w:t>
      </w:r>
      <w:r w:rsidR="00FD087D">
        <w:t xml:space="preserve">профильных дисциплин </w:t>
      </w:r>
      <w:r w:rsidR="00FD087D" w:rsidRPr="0049207B">
        <w:t>в области</w:t>
      </w:r>
      <w:r w:rsidR="00FD087D">
        <w:t xml:space="preserve"> </w:t>
      </w:r>
      <w:proofErr w:type="spellStart"/>
      <w:r w:rsidR="00E804E5">
        <w:t>медиакоммуникаций</w:t>
      </w:r>
      <w:proofErr w:type="spellEnd"/>
      <w:r w:rsidR="00E804E5">
        <w:t xml:space="preserve"> и </w:t>
      </w:r>
      <w:r w:rsidR="00FD087D">
        <w:t>журналистики)</w:t>
      </w:r>
      <w:r w:rsidR="00FD087D" w:rsidRPr="00902EBA">
        <w:t xml:space="preserve">. </w:t>
      </w:r>
    </w:p>
    <w:p w:rsidR="00FD087D" w:rsidRPr="00902EBA" w:rsidRDefault="005E042F" w:rsidP="00B31B72">
      <w:pPr>
        <w:ind w:firstLine="709"/>
        <w:jc w:val="both"/>
      </w:pPr>
      <w:r>
        <w:t>8</w:t>
      </w:r>
      <w:r w:rsidR="00FD087D" w:rsidRPr="00902EBA">
        <w:t>. Проанализируйте достоинства и недостатки изученных образовательных технологий.</w:t>
      </w:r>
    </w:p>
    <w:p w:rsidR="00FD087D" w:rsidRPr="00902EBA" w:rsidRDefault="005E042F" w:rsidP="00B31B72">
      <w:pPr>
        <w:ind w:firstLine="709"/>
        <w:jc w:val="both"/>
      </w:pPr>
      <w:r>
        <w:t>9</w:t>
      </w:r>
      <w:r w:rsidR="00FD087D" w:rsidRPr="00902EBA">
        <w:t xml:space="preserve">. Раскройте этапы модульной технологии обучения (на примере </w:t>
      </w:r>
      <w:r w:rsidR="00FD087D">
        <w:t xml:space="preserve">профильных дисциплин </w:t>
      </w:r>
      <w:r w:rsidR="00E804E5" w:rsidRPr="0049207B">
        <w:t>в области</w:t>
      </w:r>
      <w:r w:rsidR="00E804E5">
        <w:t xml:space="preserve"> </w:t>
      </w:r>
      <w:proofErr w:type="spellStart"/>
      <w:r w:rsidR="00E804E5">
        <w:t>медиакоммуникаций</w:t>
      </w:r>
      <w:proofErr w:type="spellEnd"/>
      <w:r w:rsidR="00E804E5">
        <w:t xml:space="preserve"> и журналистики</w:t>
      </w:r>
      <w:r w:rsidR="00FD087D">
        <w:t>)</w:t>
      </w:r>
      <w:r w:rsidR="00FD087D"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5E042F">
        <w:t>0</w:t>
      </w:r>
      <w:r w:rsidRPr="00902EBA">
        <w:t>.</w:t>
      </w:r>
      <w:r w:rsidR="005E042F">
        <w:t xml:space="preserve"> </w:t>
      </w:r>
      <w:r w:rsidRPr="00902EBA">
        <w:t xml:space="preserve">Объясните сущность знаково-контекстной технологии обучения (на примере </w:t>
      </w:r>
      <w:r>
        <w:t xml:space="preserve">профильных дисциплин </w:t>
      </w:r>
      <w:r w:rsidR="00634CAC" w:rsidRPr="0049207B">
        <w:t>в области</w:t>
      </w:r>
      <w:r w:rsidR="00634CAC">
        <w:t xml:space="preserve"> </w:t>
      </w:r>
      <w:proofErr w:type="spellStart"/>
      <w:r w:rsidR="00634CAC">
        <w:t>медиакоммуникаций</w:t>
      </w:r>
      <w:proofErr w:type="spellEnd"/>
      <w:r w:rsidR="00634CAC">
        <w:t xml:space="preserve"> и журналистики</w:t>
      </w:r>
      <w:r>
        <w:t>)</w:t>
      </w:r>
      <w:r w:rsidRPr="00902EBA">
        <w:t>.</w:t>
      </w:r>
    </w:p>
    <w:p w:rsidR="00FD087D" w:rsidRPr="00902EBA" w:rsidRDefault="00FD087D" w:rsidP="00B31B72">
      <w:pPr>
        <w:ind w:firstLine="709"/>
        <w:jc w:val="both"/>
      </w:pPr>
      <w:r w:rsidRPr="00902EBA">
        <w:t>1</w:t>
      </w:r>
      <w:r w:rsidR="005E042F">
        <w:t>1</w:t>
      </w:r>
      <w:r w:rsidRPr="00902EBA">
        <w:t xml:space="preserve">. Раскройте образовательные возможности современных </w:t>
      </w:r>
      <w:proofErr w:type="spellStart"/>
      <w:r w:rsidR="004C28ED">
        <w:t>и</w:t>
      </w:r>
      <w:r w:rsidRPr="00902EBA">
        <w:t>нтернет-ресурсов</w:t>
      </w:r>
      <w:proofErr w:type="spellEnd"/>
      <w:r w:rsidRPr="00902EBA">
        <w:t xml:space="preserve"> для преподавателя вуза в контексте </w:t>
      </w:r>
      <w:r>
        <w:t xml:space="preserve">профильных дисциплин </w:t>
      </w:r>
      <w:r w:rsidR="00634CAC" w:rsidRPr="0049207B">
        <w:t>в области</w:t>
      </w:r>
      <w:r w:rsidR="00634CAC">
        <w:t xml:space="preserve"> </w:t>
      </w:r>
      <w:proofErr w:type="spellStart"/>
      <w:r w:rsidR="00634CAC">
        <w:t>медиакоммуникаций</w:t>
      </w:r>
      <w:proofErr w:type="spellEnd"/>
      <w:r w:rsidR="00634CAC">
        <w:t xml:space="preserve"> и журналистики</w:t>
      </w:r>
      <w:r>
        <w:t>.</w:t>
      </w:r>
    </w:p>
    <w:p w:rsidR="00FD087D" w:rsidRPr="00902EBA" w:rsidRDefault="00FD087D" w:rsidP="00B31B72">
      <w:pPr>
        <w:ind w:firstLine="709"/>
        <w:jc w:val="both"/>
      </w:pPr>
      <w:r w:rsidRPr="00902EBA">
        <w:t>1</w:t>
      </w:r>
      <w:r w:rsidR="004C28ED">
        <w:t>2</w:t>
      </w:r>
      <w:r w:rsidRPr="00902EBA">
        <w:t xml:space="preserve">. Обоснуйте особенности подготовки преподавателя и обучающихся к семинарскому занятию (на примере </w:t>
      </w:r>
      <w:r>
        <w:t xml:space="preserve">профильных дисциплин </w:t>
      </w:r>
      <w:r w:rsidR="00634CAC" w:rsidRPr="0049207B">
        <w:t>в области</w:t>
      </w:r>
      <w:r w:rsidR="00634CAC">
        <w:t xml:space="preserve"> </w:t>
      </w:r>
      <w:proofErr w:type="spellStart"/>
      <w:r w:rsidR="00634CAC">
        <w:t>медиакоммуникаций</w:t>
      </w:r>
      <w:proofErr w:type="spellEnd"/>
      <w:r w:rsidR="00634CAC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4C28ED">
        <w:t>3</w:t>
      </w:r>
      <w:r w:rsidRPr="00902EBA">
        <w:t>.</w:t>
      </w:r>
      <w:r w:rsidR="004C28ED">
        <w:t xml:space="preserve"> </w:t>
      </w:r>
      <w:r w:rsidRPr="00902EBA">
        <w:t xml:space="preserve">Определите назначение, цели и место практических занятий в контексте формирования профессиональных компетенций студентов (на примере </w:t>
      </w:r>
      <w:r>
        <w:t xml:space="preserve">профильных дисциплин </w:t>
      </w:r>
      <w:r w:rsidR="003845DA" w:rsidRPr="0049207B">
        <w:t>в области</w:t>
      </w:r>
      <w:r w:rsidR="003845DA">
        <w:t xml:space="preserve"> </w:t>
      </w:r>
      <w:proofErr w:type="spellStart"/>
      <w:r w:rsidR="003845DA">
        <w:t>медиакоммуникаций</w:t>
      </w:r>
      <w:proofErr w:type="spellEnd"/>
      <w:r w:rsidR="003845DA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4C28ED">
        <w:t>4</w:t>
      </w:r>
      <w:r w:rsidRPr="00902EBA">
        <w:t>.</w:t>
      </w:r>
      <w:r w:rsidR="004C28ED">
        <w:t xml:space="preserve"> </w:t>
      </w:r>
      <w:r w:rsidRPr="00902EBA">
        <w:t xml:space="preserve">Раскройте формы и методы контроля, применяемые в высшей школе с позиций требований, предъявляемых современной дидактикой (на примере </w:t>
      </w:r>
      <w:r>
        <w:t xml:space="preserve">профильных дисциплин </w:t>
      </w:r>
      <w:r w:rsidR="003845DA" w:rsidRPr="0049207B">
        <w:t>в области</w:t>
      </w:r>
      <w:r w:rsidR="003845DA">
        <w:t xml:space="preserve"> </w:t>
      </w:r>
      <w:proofErr w:type="spellStart"/>
      <w:r w:rsidR="003845DA">
        <w:t>медиакоммуникаций</w:t>
      </w:r>
      <w:proofErr w:type="spellEnd"/>
      <w:r w:rsidR="003845DA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4C28ED">
        <w:t>5</w:t>
      </w:r>
      <w:r w:rsidRPr="00902EBA">
        <w:t>.</w:t>
      </w:r>
      <w:r w:rsidR="004C28ED">
        <w:t xml:space="preserve"> </w:t>
      </w:r>
      <w:r w:rsidRPr="00902EBA">
        <w:t xml:space="preserve">Обоснуйте возможности использования тестов и модульно-рейтингового контроля (на примере </w:t>
      </w:r>
      <w:r>
        <w:t xml:space="preserve">профильных дисциплин </w:t>
      </w:r>
      <w:r w:rsidR="00EA65F1" w:rsidRPr="0049207B">
        <w:t>в области</w:t>
      </w:r>
      <w:r w:rsidR="00EA65F1">
        <w:t xml:space="preserve"> </w:t>
      </w:r>
      <w:proofErr w:type="spellStart"/>
      <w:r w:rsidR="00EA65F1">
        <w:t>медиакоммуникаций</w:t>
      </w:r>
      <w:proofErr w:type="spellEnd"/>
      <w:r w:rsidR="00EA65F1">
        <w:t xml:space="preserve"> и журналистики</w:t>
      </w:r>
      <w:r>
        <w:t>)</w:t>
      </w:r>
      <w:r w:rsidRPr="00902EBA">
        <w:t>.</w:t>
      </w:r>
    </w:p>
    <w:p w:rsidR="00FD087D" w:rsidRDefault="00FD087D" w:rsidP="00B31B72">
      <w:pPr>
        <w:ind w:firstLine="709"/>
        <w:jc w:val="both"/>
      </w:pPr>
      <w:r w:rsidRPr="00902EBA">
        <w:t>1</w:t>
      </w:r>
      <w:r w:rsidR="00B36342">
        <w:t>6</w:t>
      </w:r>
      <w:r w:rsidRPr="00902EBA">
        <w:t>.</w:t>
      </w:r>
      <w:r w:rsidR="00B36342">
        <w:t xml:space="preserve"> </w:t>
      </w:r>
      <w:r w:rsidRPr="00902EBA">
        <w:t xml:space="preserve">Раскройте формы и методы самостоятельной работы студентов с позиции их эффективности (на примере </w:t>
      </w:r>
      <w:r>
        <w:t xml:space="preserve">профильных дисциплин </w:t>
      </w:r>
      <w:r w:rsidR="00EA65F1" w:rsidRPr="0049207B">
        <w:t>в области</w:t>
      </w:r>
      <w:r w:rsidR="00EA65F1">
        <w:t xml:space="preserve"> </w:t>
      </w:r>
      <w:proofErr w:type="spellStart"/>
      <w:r w:rsidR="00EA65F1">
        <w:t>медиакоммуникаций</w:t>
      </w:r>
      <w:proofErr w:type="spellEnd"/>
      <w:r w:rsidR="00EA65F1">
        <w:t xml:space="preserve"> и журналистики</w:t>
      </w:r>
      <w:r>
        <w:t>)</w:t>
      </w:r>
      <w:r w:rsidRPr="00902EBA">
        <w:t>.</w:t>
      </w:r>
    </w:p>
    <w:p w:rsidR="00FD087D" w:rsidRPr="00F95759" w:rsidRDefault="00B36342" w:rsidP="00EA65F1">
      <w:pPr>
        <w:ind w:firstLine="709"/>
        <w:jc w:val="both"/>
      </w:pPr>
      <w:r>
        <w:t>17</w:t>
      </w:r>
      <w:r w:rsidR="00FD087D" w:rsidRPr="00902EBA">
        <w:t>. Раскройте способы построения индивидуальных траекторий профессионального становления преподавателя вуза.</w:t>
      </w:r>
    </w:p>
    <w:p w:rsidR="00FD087D" w:rsidRDefault="00FD087D" w:rsidP="00B31B72">
      <w:pPr>
        <w:tabs>
          <w:tab w:val="left" w:pos="993"/>
        </w:tabs>
        <w:ind w:firstLine="709"/>
        <w:jc w:val="both"/>
        <w:rPr>
          <w:u w:val="single"/>
        </w:rPr>
      </w:pPr>
    </w:p>
    <w:p w:rsidR="00FD087D" w:rsidRPr="009B2900" w:rsidRDefault="00FD087D" w:rsidP="00B31B72">
      <w:pPr>
        <w:tabs>
          <w:tab w:val="left" w:pos="993"/>
        </w:tabs>
        <w:ind w:firstLine="709"/>
        <w:jc w:val="center"/>
        <w:rPr>
          <w:u w:val="single"/>
        </w:rPr>
      </w:pPr>
      <w:r w:rsidRPr="009B2900">
        <w:rPr>
          <w:u w:val="single"/>
        </w:rPr>
        <w:t>Типовые задания для зачета</w:t>
      </w:r>
    </w:p>
    <w:p w:rsidR="00FD087D" w:rsidRPr="009B2900" w:rsidRDefault="00FD087D" w:rsidP="00B31B72">
      <w:pPr>
        <w:tabs>
          <w:tab w:val="left" w:pos="993"/>
        </w:tabs>
        <w:ind w:firstLine="709"/>
        <w:jc w:val="both"/>
      </w:pPr>
      <w:r w:rsidRPr="009B2900">
        <w:t xml:space="preserve">1. Объясните, как </w:t>
      </w:r>
      <w:r>
        <w:t>в</w:t>
      </w:r>
      <w:r w:rsidRPr="009B2900">
        <w:t>ы понимаете выражение «</w:t>
      </w:r>
      <w:r>
        <w:t>П</w:t>
      </w:r>
      <w:r w:rsidRPr="009B2900">
        <w:t>едагог высшей школы</w:t>
      </w:r>
      <w:r>
        <w:t xml:space="preserve"> </w:t>
      </w:r>
      <w:r w:rsidRPr="009B2900">
        <w:t>- конкурентоспособная личность».</w:t>
      </w:r>
    </w:p>
    <w:p w:rsidR="00FD087D" w:rsidRDefault="00FD087D" w:rsidP="00B31B72">
      <w:pPr>
        <w:ind w:firstLine="709"/>
        <w:jc w:val="both"/>
      </w:pPr>
      <w:r w:rsidRPr="009B2900">
        <w:t>2. Вступите в диалог с «виртуальным» собеседником, ответив на его вопросы:</w:t>
      </w:r>
      <w:r>
        <w:t xml:space="preserve"> «</w:t>
      </w:r>
      <w:r w:rsidRPr="009B2900">
        <w:t>Я молодой преподаватель, стараюсь вести занятия так, как вели мои</w:t>
      </w:r>
      <w:r>
        <w:t xml:space="preserve"> педагоги</w:t>
      </w:r>
      <w:r w:rsidRPr="009B2900">
        <w:t>. Что в этом плохого?</w:t>
      </w:r>
      <w:r>
        <w:t>».</w:t>
      </w:r>
    </w:p>
    <w:p w:rsidR="00FD087D" w:rsidRPr="009B2900" w:rsidRDefault="00FD087D" w:rsidP="00B31B72">
      <w:pPr>
        <w:ind w:firstLine="709"/>
        <w:jc w:val="both"/>
      </w:pPr>
      <w:r>
        <w:t xml:space="preserve">3. Предложите темы повышения квалификации для преподавателей профильных дисциплин </w:t>
      </w:r>
      <w:r w:rsidRPr="0049207B">
        <w:t>в области</w:t>
      </w:r>
      <w:r>
        <w:t xml:space="preserve"> </w:t>
      </w:r>
      <w:proofErr w:type="spellStart"/>
      <w:r w:rsidR="00211119">
        <w:t>медиакоммуникаций</w:t>
      </w:r>
      <w:proofErr w:type="spellEnd"/>
      <w:r w:rsidR="00211119">
        <w:t xml:space="preserve"> и </w:t>
      </w:r>
      <w:r>
        <w:t>журналистики</w:t>
      </w:r>
      <w:r>
        <w:rPr>
          <w:bCs/>
        </w:rPr>
        <w:t xml:space="preserve"> </w:t>
      </w:r>
      <w:r>
        <w:t>в вузе.</w:t>
      </w:r>
    </w:p>
    <w:p w:rsidR="0078728D" w:rsidRDefault="0078728D" w:rsidP="0078728D"/>
    <w:p w:rsidR="00CA6A11" w:rsidRPr="006511BC" w:rsidRDefault="00CA6A11" w:rsidP="006E2514">
      <w:pPr>
        <w:jc w:val="both"/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6511BC">
        <w:rPr>
          <w:bCs/>
          <w:color w:val="000000"/>
        </w:rPr>
        <w:t xml:space="preserve">    </w:t>
      </w:r>
      <w:r w:rsidR="00836507" w:rsidRPr="00836507">
        <w:rPr>
          <w:b/>
          <w:bCs/>
          <w:color w:val="000000"/>
        </w:rPr>
        <w:t>4</w:t>
      </w:r>
      <w:r w:rsidRPr="00836507">
        <w:rPr>
          <w:b/>
          <w:bCs/>
          <w:color w:val="000000"/>
        </w:rPr>
        <w:t>.</w:t>
      </w:r>
      <w:r w:rsidRPr="006511BC">
        <w:rPr>
          <w:b/>
          <w:bCs/>
          <w:color w:val="000000"/>
        </w:rPr>
        <w:t>4 Шкала оценивания промежуточной аттестации</w:t>
      </w:r>
      <w:r w:rsidRPr="006511BC">
        <w:rPr>
          <w:b/>
          <w:bCs/>
          <w:color w:val="000000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E4927">
            <w:pPr>
              <w:shd w:val="clear" w:color="auto" w:fill="FFFFFF"/>
              <w:jc w:val="center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E4927">
            <w:pPr>
              <w:jc w:val="center"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B10" w:rsidRPr="00AD11DF" w:rsidRDefault="00A423CC" w:rsidP="00170B10">
            <w:pPr>
              <w:jc w:val="both"/>
              <w:rPr>
                <w:bCs/>
              </w:rPr>
            </w:pPr>
            <w:r w:rsidRPr="0093405B">
              <w:t xml:space="preserve">Демонстрирует </w:t>
            </w:r>
            <w:r>
              <w:t>достаточный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 w:rsidR="00170B10">
              <w:t xml:space="preserve">основных парадигм педагогической науки, </w:t>
            </w:r>
            <w:r w:rsidR="00170B10">
              <w:rPr>
                <w:bCs/>
              </w:rPr>
              <w:t xml:space="preserve">современных ориентиров развития образования, </w:t>
            </w:r>
            <w:r w:rsidR="00170B10">
              <w:rPr>
                <w:bCs/>
              </w:rPr>
              <w:lastRenderedPageBreak/>
              <w:t>основных проблем педагогической науки и практики образования.</w:t>
            </w:r>
          </w:p>
          <w:p w:rsidR="0078728D" w:rsidRPr="00C03C4A" w:rsidRDefault="00A423CC" w:rsidP="00A423CC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Достаточно с</w:t>
            </w:r>
            <w:r w:rsidRPr="0093405B">
              <w:t xml:space="preserve">вободно ориентируется </w:t>
            </w:r>
            <w:r>
              <w:t xml:space="preserve">в </w:t>
            </w:r>
            <w:r w:rsidR="00170B10">
              <w:rPr>
                <w:bCs/>
              </w:rPr>
              <w:t>особенностях содержания и организации педагогического процесса в вузе, основных принципах построения образовательных программ высшего образования</w:t>
            </w:r>
            <w: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6802" w:rsidRDefault="00596802" w:rsidP="0059680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Демонстрирует умение</w:t>
            </w:r>
            <w:r w:rsidRPr="002328ED">
              <w:t xml:space="preserve"> </w:t>
            </w:r>
            <w:r>
              <w:rPr>
                <w:bCs/>
              </w:rPr>
              <w:t>реализовывать процесс профессионально-личностного самовоспитания и самообразования,</w:t>
            </w:r>
            <w:r>
              <w:t xml:space="preserve"> демонстрируя творческий подход при выборе приемов с учетом конкретной ситуации</w:t>
            </w:r>
            <w:r w:rsidR="00486CB0">
              <w:t>.</w:t>
            </w:r>
          </w:p>
          <w:p w:rsidR="00596802" w:rsidRPr="002D6E50" w:rsidRDefault="00596802" w:rsidP="00596802">
            <w:pPr>
              <w:jc w:val="both"/>
            </w:pPr>
            <w:r>
              <w:rPr>
                <w:color w:val="000000" w:themeColor="text1"/>
              </w:rPr>
              <w:t>Хорошо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>
              <w:t xml:space="preserve"> анализировать, планировать и оценивать образовательный процесс в вузе и его результаты, осуществлять отбор и использовать оптимальные методы преподавания, оценивания успеваемости обучающихся.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F68F3" w:rsidRDefault="009F68F3" w:rsidP="009F68F3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 w:rsidRPr="00CB7745">
              <w:rPr>
                <w:rFonts w:eastAsia="Calibri"/>
              </w:rPr>
              <w:t>Демонстрирует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>
              <w:t>способами анализа и проектирования образовательного процесса в вузе, методиками и технологиями преподавания и оценивания успеваемости обучающихся в рамках реализации образовательной программы</w:t>
            </w:r>
            <w:r w:rsidR="00D71D7A">
              <w:t>.</w:t>
            </w:r>
          </w:p>
          <w:p w:rsidR="009F68F3" w:rsidRPr="009F68F3" w:rsidRDefault="009F68F3" w:rsidP="00CB7745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rFonts w:eastAsia="Calibri"/>
                <w:color w:val="000000"/>
              </w:rPr>
              <w:t xml:space="preserve">Владеет </w:t>
            </w:r>
            <w:r w:rsidRPr="00C44BFD">
              <w:rPr>
                <w:rFonts w:eastAsia="Calibri"/>
                <w:color w:val="000000"/>
              </w:rPr>
              <w:t xml:space="preserve">навыками проведения </w:t>
            </w:r>
            <w:r>
              <w:t xml:space="preserve">самоанализа </w:t>
            </w:r>
            <w:proofErr w:type="spellStart"/>
            <w:r>
              <w:t>сформированности</w:t>
            </w:r>
            <w:proofErr w:type="spellEnd"/>
            <w:r>
              <w:t xml:space="preserve"> </w:t>
            </w:r>
            <w:r>
              <w:rPr>
                <w:bCs/>
              </w:rPr>
              <w:t>профессионально-значимых качеств, методами грамотной оценки и интерпретации полученных результатов в контексте решения профессиональных задач.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B4E" w:rsidRPr="00AD11DF" w:rsidRDefault="00020B4E" w:rsidP="00020B4E">
            <w:pPr>
              <w:jc w:val="both"/>
              <w:rPr>
                <w:bCs/>
              </w:rPr>
            </w:pPr>
            <w:r w:rsidRPr="0093405B">
              <w:t xml:space="preserve">Демонстрирует </w:t>
            </w:r>
            <w:r>
              <w:t>слабый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>
              <w:t xml:space="preserve">основных парадигм педагогической науки, </w:t>
            </w:r>
            <w:r>
              <w:rPr>
                <w:bCs/>
              </w:rPr>
              <w:t>современных ориентиров развития образования, основных проблем педагогической науки и практики образования.</w:t>
            </w:r>
          </w:p>
          <w:p w:rsidR="00020B4E" w:rsidRPr="007A649C" w:rsidRDefault="00020B4E" w:rsidP="00020B4E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b/>
              </w:rPr>
            </w:pPr>
            <w:r>
              <w:t>Не</w:t>
            </w:r>
            <w:r w:rsidRPr="0093405B">
              <w:t xml:space="preserve"> ориентируется </w:t>
            </w:r>
            <w:r>
              <w:t xml:space="preserve">в </w:t>
            </w:r>
            <w:r>
              <w:rPr>
                <w:bCs/>
              </w:rPr>
              <w:t>особенностях содержания и организации педагогического процесса в вузе, основных принципах построения образовательных программ высшего образования</w:t>
            </w:r>
            <w: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CB0" w:rsidRDefault="00486CB0" w:rsidP="00486CB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Не может продемонстрировать умение</w:t>
            </w:r>
            <w:r w:rsidRPr="002328ED">
              <w:t xml:space="preserve"> </w:t>
            </w:r>
            <w:r>
              <w:rPr>
                <w:bCs/>
              </w:rPr>
              <w:t>реализовывать процесс профессионально-личностного самовоспитания и самообразования,</w:t>
            </w:r>
            <w:r>
              <w:t xml:space="preserve"> демонстрируя творческий подход при выборе приемов с учетом конкретной ситуации.</w:t>
            </w:r>
          </w:p>
          <w:p w:rsidR="00486CB0" w:rsidRPr="00E834A4" w:rsidRDefault="00486CB0" w:rsidP="00486CB0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Не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>
              <w:t xml:space="preserve"> анализировать, планировать и оценивать образовательный процесс в вузе и его результаты, осуществлять отбор и использовать оптимальные методы преподавания, оценивания успеваемости обучающихся.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D7A" w:rsidRDefault="00D71D7A" w:rsidP="00D71D7A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rFonts w:eastAsia="Calibri"/>
              </w:rPr>
              <w:t>Не может прод</w:t>
            </w:r>
            <w:r w:rsidRPr="00CB7745">
              <w:rPr>
                <w:rFonts w:eastAsia="Calibri"/>
              </w:rPr>
              <w:t>емонстрир</w:t>
            </w:r>
            <w:r>
              <w:rPr>
                <w:rFonts w:eastAsia="Calibri"/>
              </w:rPr>
              <w:t>овать</w:t>
            </w:r>
            <w:r w:rsidRPr="00CB7745">
              <w:rPr>
                <w:rFonts w:eastAsia="Calibri"/>
              </w:rPr>
              <w:t xml:space="preserve">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>
              <w:t>способами анализа и проектирования образовательного процесса в вузе, методиками и технологиями преподавания и оценивания успеваемости обучающихся в рамках реализации образовательной программы.</w:t>
            </w:r>
          </w:p>
          <w:p w:rsidR="00D71D7A" w:rsidRPr="00233E6F" w:rsidRDefault="00D71D7A" w:rsidP="00D71D7A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="Calibri"/>
                <w:color w:val="000000"/>
              </w:rPr>
            </w:pPr>
            <w:r w:rsidRPr="006A00C5">
              <w:t>С трудом использует</w:t>
            </w:r>
            <w:r>
              <w:rPr>
                <w:rFonts w:eastAsia="Calibri"/>
                <w:color w:val="000000"/>
              </w:rPr>
              <w:t xml:space="preserve"> </w:t>
            </w:r>
            <w:r w:rsidRPr="00C44BFD">
              <w:rPr>
                <w:rFonts w:eastAsia="Calibri"/>
                <w:color w:val="000000"/>
              </w:rPr>
              <w:t>навык</w:t>
            </w:r>
            <w:r>
              <w:rPr>
                <w:rFonts w:eastAsia="Calibri"/>
                <w:color w:val="000000"/>
              </w:rPr>
              <w:t>и</w:t>
            </w:r>
            <w:r w:rsidRPr="00C44BFD">
              <w:rPr>
                <w:rFonts w:eastAsia="Calibri"/>
                <w:color w:val="000000"/>
              </w:rPr>
              <w:t xml:space="preserve"> проведения </w:t>
            </w:r>
            <w:r>
              <w:t xml:space="preserve">самоанализа </w:t>
            </w:r>
            <w:proofErr w:type="spellStart"/>
            <w:r>
              <w:t>сформированности</w:t>
            </w:r>
            <w:proofErr w:type="spellEnd"/>
            <w:r>
              <w:t xml:space="preserve"> </w:t>
            </w:r>
            <w:r>
              <w:rPr>
                <w:bCs/>
              </w:rPr>
              <w:t>профессионально-значимых качеств, метод</w:t>
            </w:r>
            <w:r w:rsidR="00283F0C">
              <w:rPr>
                <w:bCs/>
              </w:rPr>
              <w:t>ы</w:t>
            </w:r>
            <w:r>
              <w:rPr>
                <w:bCs/>
              </w:rPr>
              <w:t xml:space="preserve"> грамотной оценки и интерпретации полученных результатов в контексте решения профессиональных задач.</w:t>
            </w:r>
          </w:p>
        </w:tc>
      </w:tr>
    </w:tbl>
    <w:p w:rsidR="00127616" w:rsidRPr="006511BC" w:rsidRDefault="00127616" w:rsidP="00BA4A6A">
      <w:pPr>
        <w:rPr>
          <w:u w:val="single"/>
        </w:rPr>
      </w:pPr>
    </w:p>
    <w:p w:rsidR="00514374" w:rsidRDefault="00514374" w:rsidP="00514374">
      <w:pPr>
        <w:keepNext/>
        <w:outlineLvl w:val="0"/>
        <w:rPr>
          <w:b/>
        </w:rPr>
      </w:pPr>
      <w:bookmarkStart w:id="2" w:name="_Toc503306595"/>
      <w:r>
        <w:rPr>
          <w:b/>
        </w:rPr>
        <w:t>5. Учебно-методическое и информационное обеспечение дисциплины</w:t>
      </w:r>
      <w:bookmarkEnd w:id="2"/>
    </w:p>
    <w:p w:rsidR="00514374" w:rsidRDefault="00514374" w:rsidP="00514374">
      <w:pPr>
        <w:tabs>
          <w:tab w:val="left" w:pos="993"/>
        </w:tabs>
        <w:ind w:firstLine="709"/>
        <w:jc w:val="both"/>
        <w:rPr>
          <w:b/>
        </w:rPr>
      </w:pPr>
      <w:r>
        <w:rPr>
          <w:b/>
        </w:rPr>
        <w:t>5.1 Основная литература:</w:t>
      </w:r>
    </w:p>
    <w:p w:rsidR="00514374" w:rsidRDefault="00514374" w:rsidP="00514374">
      <w:pPr>
        <w:pStyle w:val="a4"/>
        <w:numPr>
          <w:ilvl w:val="0"/>
          <w:numId w:val="15"/>
        </w:numPr>
        <w:ind w:left="0" w:firstLine="709"/>
        <w:jc w:val="both"/>
        <w:rPr>
          <w:rStyle w:val="apple-converted-space"/>
          <w:sz w:val="24"/>
          <w:szCs w:val="24"/>
        </w:rPr>
      </w:pPr>
      <w:r>
        <w:rPr>
          <w:iCs/>
          <w:sz w:val="24"/>
          <w:szCs w:val="24"/>
          <w:bdr w:val="single" w:sz="2" w:space="0" w:color="E5E7EB" w:frame="1"/>
        </w:rPr>
        <w:t>Блинов, В. И. </w:t>
      </w:r>
      <w:r>
        <w:rPr>
          <w:rStyle w:val="apple-converted-space"/>
        </w:rPr>
        <w:t> </w:t>
      </w:r>
      <w:r>
        <w:rPr>
          <w:sz w:val="24"/>
          <w:szCs w:val="24"/>
        </w:rPr>
        <w:t>Методика преподавания в высшей школе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учебно-практическое пособие / В. И. Блинов, В. Г. </w:t>
      </w:r>
      <w:proofErr w:type="spellStart"/>
      <w:r>
        <w:rPr>
          <w:sz w:val="24"/>
          <w:szCs w:val="24"/>
        </w:rPr>
        <w:t>Виненко</w:t>
      </w:r>
      <w:proofErr w:type="spellEnd"/>
      <w:r>
        <w:rPr>
          <w:sz w:val="24"/>
          <w:szCs w:val="24"/>
        </w:rPr>
        <w:t>, И. С. Сергеев. — Москва</w:t>
      </w:r>
      <w:proofErr w:type="gramStart"/>
      <w:r>
        <w:rPr>
          <w:sz w:val="24"/>
          <w:szCs w:val="24"/>
        </w:rPr>
        <w:t> :</w:t>
      </w:r>
      <w:proofErr w:type="gramEnd"/>
      <w:r>
        <w:rPr>
          <w:sz w:val="24"/>
          <w:szCs w:val="24"/>
        </w:rPr>
        <w:t xml:space="preserve">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2024. — 315 с. — (Высшее образование). — ISBN 978-5-534-02190-5. —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</w:t>
      </w:r>
      <w:r>
        <w:rPr>
          <w:rStyle w:val="apple-converted-space"/>
        </w:rPr>
        <w:t> </w:t>
      </w:r>
      <w:hyperlink r:id="rId9" w:tgtFrame="_blank" w:history="1">
        <w:r>
          <w:rPr>
            <w:rStyle w:val="a3"/>
            <w:color w:val="486C97"/>
            <w:sz w:val="24"/>
            <w:szCs w:val="24"/>
            <w:bdr w:val="single" w:sz="2" w:space="0" w:color="E5E7EB" w:frame="1"/>
          </w:rPr>
          <w:t>https://urait.ru/bcode/535925</w:t>
        </w:r>
      </w:hyperlink>
      <w:r>
        <w:rPr>
          <w:rStyle w:val="apple-converted-space"/>
        </w:rPr>
        <w:t> </w:t>
      </w:r>
    </w:p>
    <w:p w:rsidR="00514374" w:rsidRDefault="00514374" w:rsidP="00514374">
      <w:pPr>
        <w:pStyle w:val="a4"/>
        <w:numPr>
          <w:ilvl w:val="0"/>
          <w:numId w:val="15"/>
        </w:numPr>
        <w:ind w:left="0" w:firstLine="709"/>
        <w:jc w:val="both"/>
        <w:rPr>
          <w:rStyle w:val="apple-converted-space"/>
        </w:rPr>
      </w:pPr>
      <w:r>
        <w:rPr>
          <w:color w:val="000000"/>
          <w:sz w:val="24"/>
          <w:szCs w:val="24"/>
          <w:shd w:val="clear" w:color="auto" w:fill="FFFFFF"/>
        </w:rPr>
        <w:t>Технология профессионально-ориентированного обучения в высшей школе</w:t>
      </w:r>
      <w:proofErr w:type="gramStart"/>
      <w:r>
        <w:rPr>
          <w:color w:val="000000"/>
          <w:sz w:val="24"/>
          <w:szCs w:val="24"/>
          <w:shd w:val="clear" w:color="auto" w:fill="FFFFFF"/>
        </w:rPr>
        <w:t> 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учебное пособие / П. И. Образцов, А. И. </w:t>
      </w:r>
      <w:proofErr w:type="spellStart"/>
      <w:r>
        <w:rPr>
          <w:color w:val="000000"/>
          <w:sz w:val="24"/>
          <w:szCs w:val="24"/>
          <w:shd w:val="clear" w:color="auto" w:fill="FFFFFF"/>
        </w:rPr>
        <w:t>Уман</w:t>
      </w:r>
      <w:proofErr w:type="spellEnd"/>
      <w:r>
        <w:rPr>
          <w:color w:val="000000"/>
          <w:sz w:val="24"/>
          <w:szCs w:val="24"/>
          <w:shd w:val="clear" w:color="auto" w:fill="FFFFFF"/>
        </w:rPr>
        <w:t>, М. Я. 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Виленский</w:t>
      </w:r>
      <w:proofErr w:type="spellEnd"/>
      <w:r>
        <w:rPr>
          <w:color w:val="000000"/>
          <w:sz w:val="24"/>
          <w:szCs w:val="24"/>
          <w:shd w:val="clear" w:color="auto" w:fill="FFFFFF"/>
        </w:rPr>
        <w:t> ; под редакцией В. А. </w:t>
      </w:r>
      <w:proofErr w:type="spellStart"/>
      <w:r>
        <w:rPr>
          <w:color w:val="000000"/>
          <w:sz w:val="24"/>
          <w:szCs w:val="24"/>
          <w:shd w:val="clear" w:color="auto" w:fill="FFFFFF"/>
        </w:rPr>
        <w:t>Сластенина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. — 3-е изд.,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испр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, 2024. — </w:t>
      </w:r>
      <w:r>
        <w:rPr>
          <w:color w:val="000000"/>
          <w:sz w:val="24"/>
          <w:szCs w:val="24"/>
          <w:shd w:val="clear" w:color="auto" w:fill="FFFFFF"/>
        </w:rPr>
        <w:lastRenderedPageBreak/>
        <w:t>258 с. — (Высшее образование). — ISBN 978-5-534-07122-1. — Текст</w:t>
      </w:r>
      <w:proofErr w:type="gramStart"/>
      <w:r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[сайт]. — URL:</w:t>
      </w:r>
      <w:r>
        <w:rPr>
          <w:rStyle w:val="apple-converted-space"/>
          <w:color w:val="000000"/>
          <w:shd w:val="clear" w:color="auto" w:fill="FFFFFF"/>
        </w:rPr>
        <w:t> </w:t>
      </w:r>
      <w:hyperlink r:id="rId10" w:tgtFrame="_blank" w:history="1">
        <w:r>
          <w:rPr>
            <w:rStyle w:val="a3"/>
            <w:color w:val="486C97"/>
            <w:sz w:val="24"/>
            <w:szCs w:val="24"/>
            <w:bdr w:val="single" w:sz="2" w:space="0" w:color="E5E7EB" w:frame="1"/>
          </w:rPr>
          <w:t>https://urait.ru/bcode/539021</w:t>
        </w:r>
      </w:hyperlink>
      <w:r>
        <w:rPr>
          <w:rStyle w:val="apple-converted-space"/>
          <w:color w:val="000000"/>
          <w:shd w:val="clear" w:color="auto" w:fill="FFFFFF"/>
        </w:rPr>
        <w:t> </w:t>
      </w:r>
    </w:p>
    <w:p w:rsidR="00514374" w:rsidRDefault="00514374" w:rsidP="00514374">
      <w:pPr>
        <w:pStyle w:val="a4"/>
        <w:numPr>
          <w:ilvl w:val="0"/>
          <w:numId w:val="15"/>
        </w:numPr>
        <w:ind w:left="0" w:firstLine="709"/>
        <w:jc w:val="both"/>
      </w:pPr>
      <w:r>
        <w:rPr>
          <w:iCs/>
          <w:color w:val="000000"/>
          <w:sz w:val="24"/>
          <w:szCs w:val="24"/>
          <w:bdr w:val="single" w:sz="2" w:space="0" w:color="E5E7EB" w:frame="1"/>
        </w:rPr>
        <w:t>Смирнов, С. Д. 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z w:val="24"/>
          <w:szCs w:val="24"/>
          <w:shd w:val="clear" w:color="auto" w:fill="FFFFFF"/>
        </w:rPr>
        <w:t>Психология и педагогика в высшей школе</w:t>
      </w:r>
      <w:proofErr w:type="gramStart"/>
      <w:r>
        <w:rPr>
          <w:color w:val="000000"/>
          <w:sz w:val="24"/>
          <w:szCs w:val="24"/>
          <w:shd w:val="clear" w:color="auto" w:fill="FFFFFF"/>
        </w:rPr>
        <w:t> 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учебное пособие для вузов / С. Д. Смирнов. — 3-е изд.,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color w:val="000000"/>
          <w:sz w:val="24"/>
          <w:szCs w:val="24"/>
          <w:shd w:val="clear" w:color="auto" w:fill="FFFFFF"/>
        </w:rPr>
        <w:t>, 2024. — 352 с. — (Высшее образование). — ISBN 978-5-534-08294-4. — Текст</w:t>
      </w:r>
      <w:proofErr w:type="gramStart"/>
      <w:r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[сайт]. — URL:</w:t>
      </w:r>
      <w:r>
        <w:rPr>
          <w:rStyle w:val="apple-converted-space"/>
          <w:color w:val="000000"/>
          <w:shd w:val="clear" w:color="auto" w:fill="FFFFFF"/>
        </w:rPr>
        <w:t> </w:t>
      </w:r>
      <w:hyperlink r:id="rId11" w:tgtFrame="_blank" w:history="1">
        <w:r>
          <w:rPr>
            <w:rStyle w:val="a3"/>
            <w:color w:val="486C97"/>
            <w:sz w:val="24"/>
            <w:szCs w:val="24"/>
            <w:bdr w:val="single" w:sz="2" w:space="0" w:color="E5E7EB" w:frame="1"/>
          </w:rPr>
          <w:t>https://urait.ru/bcode/537549</w:t>
        </w:r>
      </w:hyperlink>
      <w:r>
        <w:rPr>
          <w:rStyle w:val="apple-converted-space"/>
          <w:color w:val="000000"/>
          <w:shd w:val="clear" w:color="auto" w:fill="FFFFFF"/>
        </w:rPr>
        <w:t> </w:t>
      </w:r>
    </w:p>
    <w:p w:rsidR="00514374" w:rsidRDefault="00514374" w:rsidP="00514374">
      <w:pPr>
        <w:widowControl w:val="0"/>
        <w:ind w:left="567"/>
        <w:jc w:val="both"/>
      </w:pPr>
    </w:p>
    <w:p w:rsidR="00514374" w:rsidRDefault="00514374" w:rsidP="00514374">
      <w:pPr>
        <w:widowControl w:val="0"/>
        <w:tabs>
          <w:tab w:val="left" w:pos="0"/>
        </w:tabs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5.2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Дополнительная литература:</w:t>
      </w:r>
    </w:p>
    <w:p w:rsidR="00514374" w:rsidRDefault="00514374" w:rsidP="00514374">
      <w:pPr>
        <w:ind w:firstLine="709"/>
        <w:jc w:val="both"/>
        <w:rPr>
          <w:rStyle w:val="apple-converted-space"/>
          <w:shd w:val="clear" w:color="auto" w:fill="FFFFFF"/>
        </w:rPr>
      </w:pPr>
      <w:r>
        <w:rPr>
          <w:iCs/>
          <w:color w:val="000000" w:themeColor="text1"/>
          <w:bdr w:val="single" w:sz="2" w:space="0" w:color="E5E7EB" w:frame="1"/>
        </w:rPr>
        <w:t xml:space="preserve">1. </w:t>
      </w:r>
      <w:proofErr w:type="spellStart"/>
      <w:r>
        <w:rPr>
          <w:iCs/>
          <w:color w:val="000000" w:themeColor="text1"/>
          <w:bdr w:val="single" w:sz="2" w:space="0" w:color="E5E7EB" w:frame="1"/>
        </w:rPr>
        <w:t>Вайндорф-Сысоева</w:t>
      </w:r>
      <w:proofErr w:type="spellEnd"/>
      <w:r>
        <w:rPr>
          <w:iCs/>
          <w:color w:val="000000" w:themeColor="text1"/>
          <w:bdr w:val="single" w:sz="2" w:space="0" w:color="E5E7EB" w:frame="1"/>
        </w:rPr>
        <w:t>, М. Е. </w:t>
      </w:r>
      <w:r>
        <w:rPr>
          <w:rStyle w:val="apple-converted-space"/>
          <w:color w:val="000000" w:themeColor="text1"/>
          <w:shd w:val="clear" w:color="auto" w:fill="FFFFFF"/>
        </w:rPr>
        <w:t> </w:t>
      </w:r>
      <w:r>
        <w:rPr>
          <w:color w:val="000000" w:themeColor="text1"/>
          <w:shd w:val="clear" w:color="auto" w:fill="FFFFFF"/>
        </w:rPr>
        <w:t>Методика дистанционного обучения</w:t>
      </w:r>
      <w:proofErr w:type="gramStart"/>
      <w:r>
        <w:rPr>
          <w:color w:val="000000" w:themeColor="text1"/>
          <w:shd w:val="clear" w:color="auto" w:fill="FFFFFF"/>
        </w:rPr>
        <w:t> :</w:t>
      </w:r>
      <w:proofErr w:type="gramEnd"/>
      <w:r>
        <w:rPr>
          <w:color w:val="000000" w:themeColor="text1"/>
          <w:shd w:val="clear" w:color="auto" w:fill="FFFFFF"/>
        </w:rPr>
        <w:t xml:space="preserve"> учебное пособие для вузов / М. Е. </w:t>
      </w:r>
      <w:proofErr w:type="spellStart"/>
      <w:r>
        <w:rPr>
          <w:color w:val="000000" w:themeColor="text1"/>
          <w:shd w:val="clear" w:color="auto" w:fill="FFFFFF"/>
        </w:rPr>
        <w:t>Вайндорф-Сысоева</w:t>
      </w:r>
      <w:proofErr w:type="spellEnd"/>
      <w:r>
        <w:rPr>
          <w:color w:val="000000" w:themeColor="text1"/>
          <w:shd w:val="clear" w:color="auto" w:fill="FFFFFF"/>
        </w:rPr>
        <w:t>, Т. С. Грязнова, В. А. Шитова ; под общей редакцией М. Е. </w:t>
      </w:r>
      <w:proofErr w:type="spellStart"/>
      <w:r>
        <w:rPr>
          <w:color w:val="000000" w:themeColor="text1"/>
          <w:shd w:val="clear" w:color="auto" w:fill="FFFFFF"/>
        </w:rPr>
        <w:t>Вайндорф-Сысоевой</w:t>
      </w:r>
      <w:proofErr w:type="spellEnd"/>
      <w:r>
        <w:rPr>
          <w:color w:val="000000" w:themeColor="text1"/>
          <w:shd w:val="clear" w:color="auto" w:fill="FFFFFF"/>
        </w:rPr>
        <w:t>. — Москва</w:t>
      </w:r>
      <w:proofErr w:type="gramStart"/>
      <w:r>
        <w:rPr>
          <w:color w:val="000000" w:themeColor="text1"/>
          <w:shd w:val="clear" w:color="auto" w:fill="FFFFFF"/>
        </w:rPr>
        <w:t> :</w:t>
      </w:r>
      <w:proofErr w:type="gramEnd"/>
      <w:r>
        <w:rPr>
          <w:color w:val="000000" w:themeColor="text1"/>
          <w:shd w:val="clear" w:color="auto" w:fill="FFFFFF"/>
        </w:rPr>
        <w:t xml:space="preserve"> Издательство </w:t>
      </w:r>
      <w:proofErr w:type="spellStart"/>
      <w:r>
        <w:rPr>
          <w:color w:val="000000" w:themeColor="text1"/>
          <w:shd w:val="clear" w:color="auto" w:fill="FFFFFF"/>
        </w:rPr>
        <w:t>Юрайт</w:t>
      </w:r>
      <w:proofErr w:type="spellEnd"/>
      <w:r>
        <w:rPr>
          <w:color w:val="000000" w:themeColor="text1"/>
          <w:shd w:val="clear" w:color="auto" w:fill="FFFFFF"/>
        </w:rPr>
        <w:t>, 2024. — 194 с. — (Высшее образование). — ISBN 978-5-9916-9202-1. — Текст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color w:val="000000" w:themeColor="text1"/>
          <w:shd w:val="clear" w:color="auto" w:fill="FFFFFF"/>
        </w:rPr>
        <w:t>Юрайт</w:t>
      </w:r>
      <w:proofErr w:type="spellEnd"/>
      <w:r>
        <w:rPr>
          <w:color w:val="000000" w:themeColor="text1"/>
          <w:shd w:val="clear" w:color="auto" w:fill="FFFFFF"/>
        </w:rPr>
        <w:t xml:space="preserve"> [сайт]. — URL:</w:t>
      </w:r>
      <w:r>
        <w:rPr>
          <w:rStyle w:val="apple-converted-space"/>
          <w:color w:val="000000" w:themeColor="text1"/>
          <w:shd w:val="clear" w:color="auto" w:fill="FFFFFF"/>
        </w:rPr>
        <w:t> </w:t>
      </w:r>
      <w:hyperlink r:id="rId12" w:tgtFrame="_blank" w:history="1">
        <w:r>
          <w:rPr>
            <w:rStyle w:val="a3"/>
            <w:rFonts w:eastAsiaTheme="minorEastAsia"/>
            <w:color w:val="000000" w:themeColor="text1"/>
            <w:bdr w:val="single" w:sz="2" w:space="0" w:color="E5E7EB" w:frame="1"/>
          </w:rPr>
          <w:t>https://urait.ru/bcode/536746</w:t>
        </w:r>
      </w:hyperlink>
      <w:r>
        <w:rPr>
          <w:rStyle w:val="apple-converted-space"/>
          <w:color w:val="000000" w:themeColor="text1"/>
          <w:shd w:val="clear" w:color="auto" w:fill="FFFFFF"/>
        </w:rPr>
        <w:t> </w:t>
      </w:r>
    </w:p>
    <w:p w:rsidR="00514374" w:rsidRDefault="00514374" w:rsidP="00514374">
      <w:pPr>
        <w:ind w:firstLine="709"/>
        <w:jc w:val="both"/>
        <w:rPr>
          <w:rStyle w:val="apple-converted-space"/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2. </w:t>
      </w:r>
      <w:r>
        <w:rPr>
          <w:iCs/>
          <w:color w:val="000000" w:themeColor="text1"/>
        </w:rPr>
        <w:t xml:space="preserve"> </w:t>
      </w:r>
      <w:r>
        <w:rPr>
          <w:iCs/>
          <w:color w:val="000000" w:themeColor="text1"/>
          <w:bdr w:val="single" w:sz="2" w:space="0" w:color="E5E7EB" w:frame="1"/>
        </w:rPr>
        <w:t>Исаев, И. Ф. </w:t>
      </w:r>
      <w:r>
        <w:rPr>
          <w:rStyle w:val="apple-converted-space"/>
          <w:color w:val="000000" w:themeColor="text1"/>
          <w:shd w:val="clear" w:color="auto" w:fill="FFFFFF"/>
        </w:rPr>
        <w:t> </w:t>
      </w:r>
      <w:r>
        <w:rPr>
          <w:color w:val="000000" w:themeColor="text1"/>
          <w:shd w:val="clear" w:color="auto" w:fill="FFFFFF"/>
        </w:rPr>
        <w:t>Педагогика высшей школы: кураторство студенческой группы</w:t>
      </w:r>
      <w:proofErr w:type="gramStart"/>
      <w:r>
        <w:rPr>
          <w:color w:val="000000" w:themeColor="text1"/>
          <w:shd w:val="clear" w:color="auto" w:fill="FFFFFF"/>
        </w:rPr>
        <w:t> :</w:t>
      </w:r>
      <w:proofErr w:type="gramEnd"/>
      <w:r>
        <w:rPr>
          <w:color w:val="000000" w:themeColor="text1"/>
          <w:shd w:val="clear" w:color="auto" w:fill="FFFFFF"/>
        </w:rPr>
        <w:t xml:space="preserve"> учебное пособие для вузов / И. Ф. Исаев, Е. И. </w:t>
      </w:r>
      <w:proofErr w:type="spellStart"/>
      <w:r>
        <w:rPr>
          <w:color w:val="000000" w:themeColor="text1"/>
          <w:shd w:val="clear" w:color="auto" w:fill="FFFFFF"/>
        </w:rPr>
        <w:t>Ерошенкова</w:t>
      </w:r>
      <w:proofErr w:type="spellEnd"/>
      <w:r>
        <w:rPr>
          <w:color w:val="000000" w:themeColor="text1"/>
          <w:shd w:val="clear" w:color="auto" w:fill="FFFFFF"/>
        </w:rPr>
        <w:t>, Е. Н. </w:t>
      </w:r>
      <w:proofErr w:type="spellStart"/>
      <w:r>
        <w:rPr>
          <w:color w:val="000000" w:themeColor="text1"/>
          <w:shd w:val="clear" w:color="auto" w:fill="FFFFFF"/>
        </w:rPr>
        <w:t>Кролевецкая</w:t>
      </w:r>
      <w:proofErr w:type="spellEnd"/>
      <w:r>
        <w:rPr>
          <w:color w:val="000000" w:themeColor="text1"/>
          <w:shd w:val="clear" w:color="auto" w:fill="FFFFFF"/>
        </w:rPr>
        <w:t>. — Москва</w:t>
      </w:r>
      <w:proofErr w:type="gramStart"/>
      <w:r>
        <w:rPr>
          <w:color w:val="000000" w:themeColor="text1"/>
          <w:shd w:val="clear" w:color="auto" w:fill="FFFFFF"/>
        </w:rPr>
        <w:t> :</w:t>
      </w:r>
      <w:proofErr w:type="gramEnd"/>
      <w:r>
        <w:rPr>
          <w:color w:val="000000" w:themeColor="text1"/>
          <w:shd w:val="clear" w:color="auto" w:fill="FFFFFF"/>
        </w:rPr>
        <w:t xml:space="preserve"> Издательство </w:t>
      </w:r>
      <w:proofErr w:type="spellStart"/>
      <w:r>
        <w:rPr>
          <w:color w:val="000000" w:themeColor="text1"/>
          <w:shd w:val="clear" w:color="auto" w:fill="FFFFFF"/>
        </w:rPr>
        <w:t>Юрайт</w:t>
      </w:r>
      <w:proofErr w:type="spellEnd"/>
      <w:r>
        <w:rPr>
          <w:color w:val="000000" w:themeColor="text1"/>
          <w:shd w:val="clear" w:color="auto" w:fill="FFFFFF"/>
        </w:rPr>
        <w:t>, 2024. — 365 с. — (Высшее образование). — ISBN 978-5-534-11975-6. — Текст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color w:val="000000" w:themeColor="text1"/>
          <w:shd w:val="clear" w:color="auto" w:fill="FFFFFF"/>
        </w:rPr>
        <w:t>Юрайт</w:t>
      </w:r>
      <w:proofErr w:type="spellEnd"/>
      <w:r>
        <w:rPr>
          <w:color w:val="000000" w:themeColor="text1"/>
          <w:shd w:val="clear" w:color="auto" w:fill="FFFFFF"/>
        </w:rPr>
        <w:t xml:space="preserve"> [сайт]. — URL:</w:t>
      </w:r>
      <w:r>
        <w:rPr>
          <w:rStyle w:val="apple-converted-space"/>
          <w:color w:val="000000" w:themeColor="text1"/>
          <w:shd w:val="clear" w:color="auto" w:fill="FFFFFF"/>
        </w:rPr>
        <w:t> </w:t>
      </w:r>
      <w:hyperlink r:id="rId13" w:tgtFrame="_blank" w:history="1">
        <w:r>
          <w:rPr>
            <w:rStyle w:val="a3"/>
            <w:rFonts w:eastAsiaTheme="minorEastAsia"/>
            <w:color w:val="000000" w:themeColor="text1"/>
            <w:bdr w:val="single" w:sz="2" w:space="0" w:color="E5E7EB" w:frame="1"/>
          </w:rPr>
          <w:t>https://urait.ru/bcode/539834</w:t>
        </w:r>
      </w:hyperlink>
      <w:r>
        <w:rPr>
          <w:rStyle w:val="apple-converted-space"/>
          <w:color w:val="000000" w:themeColor="text1"/>
          <w:shd w:val="clear" w:color="auto" w:fill="FFFFFF"/>
        </w:rPr>
        <w:t> </w:t>
      </w:r>
    </w:p>
    <w:p w:rsidR="00514374" w:rsidRDefault="00514374" w:rsidP="00514374">
      <w:pPr>
        <w:ind w:firstLine="709"/>
        <w:jc w:val="both"/>
      </w:pPr>
      <w:r>
        <w:rPr>
          <w:color w:val="000000" w:themeColor="text1"/>
        </w:rPr>
        <w:t xml:space="preserve">3. </w:t>
      </w:r>
      <w:r>
        <w:rPr>
          <w:color w:val="000000" w:themeColor="text1"/>
          <w:shd w:val="clear" w:color="auto" w:fill="FFFFFF"/>
        </w:rPr>
        <w:t xml:space="preserve">Каткова, Е. 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>
        <w:rPr>
          <w:color w:val="000000" w:themeColor="text1"/>
          <w:shd w:val="clear" w:color="auto" w:fill="FFFFFF"/>
        </w:rPr>
        <w:t>самопрезентации</w:t>
      </w:r>
      <w:proofErr w:type="spellEnd"/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учебное пособие / Е. Н. Каткова. — 2-е изд. — Комсомольск-на-Амуре, Саратов : Амурский гуманитарно-педагогический государственный университет, Ай Пи Ар </w:t>
      </w:r>
      <w:proofErr w:type="spellStart"/>
      <w:r>
        <w:rPr>
          <w:color w:val="000000" w:themeColor="text1"/>
          <w:shd w:val="clear" w:color="auto" w:fill="FFFFFF"/>
        </w:rPr>
        <w:t>Медиа</w:t>
      </w:r>
      <w:proofErr w:type="spellEnd"/>
      <w:r>
        <w:rPr>
          <w:color w:val="000000" w:themeColor="text1"/>
          <w:shd w:val="clear" w:color="auto" w:fill="FFFFFF"/>
        </w:rPr>
        <w:t xml:space="preserve">, 2019. — 250 </w:t>
      </w:r>
      <w:proofErr w:type="spellStart"/>
      <w:r>
        <w:rPr>
          <w:color w:val="000000" w:themeColor="text1"/>
          <w:shd w:val="clear" w:color="auto" w:fill="FFFFFF"/>
        </w:rPr>
        <w:t>c</w:t>
      </w:r>
      <w:proofErr w:type="spellEnd"/>
      <w:r>
        <w:rPr>
          <w:color w:val="000000" w:themeColor="text1"/>
          <w:shd w:val="clear" w:color="auto" w:fill="FFFFFF"/>
        </w:rPr>
        <w:t>. — ISBN 978-5-4497-0157-2. — Текст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электронный // Цифровой образовательный ресурс IPR SMART : [сайт]. — URL: https://www.iprbookshop.ru/85813.html </w:t>
      </w:r>
    </w:p>
    <w:p w:rsidR="00514374" w:rsidRDefault="00514374" w:rsidP="00514374">
      <w:pPr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4. </w:t>
      </w:r>
      <w:proofErr w:type="spellStart"/>
      <w:r>
        <w:rPr>
          <w:color w:val="000000" w:themeColor="text1"/>
          <w:shd w:val="clear" w:color="auto" w:fill="FFFFFF"/>
        </w:rPr>
        <w:t>Крючкова</w:t>
      </w:r>
      <w:proofErr w:type="spellEnd"/>
      <w:r>
        <w:rPr>
          <w:color w:val="000000" w:themeColor="text1"/>
          <w:shd w:val="clear" w:color="auto" w:fill="FFFFFF"/>
        </w:rPr>
        <w:t xml:space="preserve">, К. С. Академическое и профессиональное взаимодействие будущих учителей при организации </w:t>
      </w:r>
      <w:proofErr w:type="spellStart"/>
      <w:r>
        <w:rPr>
          <w:color w:val="000000" w:themeColor="text1"/>
          <w:shd w:val="clear" w:color="auto" w:fill="FFFFFF"/>
        </w:rPr>
        <w:t>онлайн-обучения</w:t>
      </w:r>
      <w:proofErr w:type="spellEnd"/>
      <w:r>
        <w:rPr>
          <w:color w:val="000000" w:themeColor="text1"/>
          <w:shd w:val="clear" w:color="auto" w:fill="FFFFFF"/>
        </w:rPr>
        <w:t xml:space="preserve"> в вузе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учебное пособие / К. С. </w:t>
      </w:r>
      <w:proofErr w:type="spellStart"/>
      <w:r>
        <w:rPr>
          <w:color w:val="000000" w:themeColor="text1"/>
          <w:shd w:val="clear" w:color="auto" w:fill="FFFFFF"/>
        </w:rPr>
        <w:t>Крючкова</w:t>
      </w:r>
      <w:proofErr w:type="spellEnd"/>
      <w:r>
        <w:rPr>
          <w:color w:val="000000" w:themeColor="text1"/>
          <w:shd w:val="clear" w:color="auto" w:fill="FFFFFF"/>
        </w:rPr>
        <w:t>. — Волгоград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Волгоградский государственный социально-педагогический университет, «Перемена», 2019. — 94 </w:t>
      </w:r>
      <w:proofErr w:type="spellStart"/>
      <w:r>
        <w:rPr>
          <w:color w:val="000000" w:themeColor="text1"/>
          <w:shd w:val="clear" w:color="auto" w:fill="FFFFFF"/>
        </w:rPr>
        <w:t>c</w:t>
      </w:r>
      <w:proofErr w:type="spellEnd"/>
      <w:r>
        <w:rPr>
          <w:color w:val="000000" w:themeColor="text1"/>
          <w:shd w:val="clear" w:color="auto" w:fill="FFFFFF"/>
        </w:rPr>
        <w:t>. — ISBN 978-5-9935-0403-2. — Текст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электронный // Цифровой образовательный ресурс IPR SMART : [сайт]. — URL: https://www.iprbookshop.ru/89503.html </w:t>
      </w:r>
    </w:p>
    <w:p w:rsidR="00514374" w:rsidRDefault="00514374" w:rsidP="0051437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5. Макарова Л.Н., Королева А.В., Шаршов И.А., Косенкова И.В. Критическое мышление преподавателя и студента. — Тамбов: Издательство ТГУ, 2015. —307 с. — </w:t>
      </w:r>
      <w:r>
        <w:rPr>
          <w:bCs/>
          <w:color w:val="000000" w:themeColor="text1"/>
        </w:rPr>
        <w:t>Режим доступа: URL:</w:t>
      </w:r>
      <w:hyperlink r:id="rId14" w:history="1">
        <w:r>
          <w:rPr>
            <w:rStyle w:val="a3"/>
            <w:bCs/>
            <w:color w:val="000000" w:themeColor="text1"/>
          </w:rPr>
          <w:t>https://elibrary.tsutmb.ru/dl/docs/elib570.pdf</w:t>
        </w:r>
      </w:hyperlink>
      <w:r>
        <w:rPr>
          <w:bCs/>
          <w:color w:val="000000" w:themeColor="text1"/>
        </w:rPr>
        <w:t>.</w:t>
      </w:r>
    </w:p>
    <w:p w:rsidR="00514374" w:rsidRDefault="00514374" w:rsidP="00514374">
      <w:pPr>
        <w:ind w:firstLine="709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  <w:shd w:val="clear" w:color="auto" w:fill="FFFFFF"/>
        </w:rPr>
        <w:t>Минин, А. Я. Информационные технологии в образовании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учебное пособие / А. Я. Минин. — Москва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Московский педагогический государственный университет, 2016. — 148 </w:t>
      </w:r>
      <w:proofErr w:type="spellStart"/>
      <w:r>
        <w:rPr>
          <w:color w:val="000000" w:themeColor="text1"/>
          <w:shd w:val="clear" w:color="auto" w:fill="FFFFFF"/>
        </w:rPr>
        <w:t>c</w:t>
      </w:r>
      <w:proofErr w:type="spellEnd"/>
      <w:r>
        <w:rPr>
          <w:color w:val="000000" w:themeColor="text1"/>
          <w:shd w:val="clear" w:color="auto" w:fill="FFFFFF"/>
        </w:rPr>
        <w:t>. — ISBN 978-5-4263-0464-2. — Текст</w:t>
      </w:r>
      <w:proofErr w:type="gramStart"/>
      <w:r>
        <w:rPr>
          <w:color w:val="000000" w:themeColor="text1"/>
          <w:shd w:val="clear" w:color="auto" w:fill="FFFFFF"/>
        </w:rPr>
        <w:t xml:space="preserve"> :</w:t>
      </w:r>
      <w:proofErr w:type="gramEnd"/>
      <w:r>
        <w:rPr>
          <w:color w:val="000000" w:themeColor="text1"/>
          <w:shd w:val="clear" w:color="auto" w:fill="FFFFFF"/>
        </w:rPr>
        <w:t xml:space="preserve"> электронный // Цифровой образовательный ресурс IPR SMART : [сайт]. — URL: https://www.iprbookshop.ru/72493.html </w:t>
      </w:r>
    </w:p>
    <w:p w:rsidR="00514374" w:rsidRDefault="00514374" w:rsidP="00514374">
      <w:pPr>
        <w:tabs>
          <w:tab w:val="left" w:pos="993"/>
        </w:tabs>
        <w:jc w:val="both"/>
        <w:rPr>
          <w:highlight w:val="yellow"/>
        </w:rPr>
      </w:pPr>
    </w:p>
    <w:p w:rsidR="00514374" w:rsidRDefault="00514374" w:rsidP="00514374">
      <w:pPr>
        <w:widowControl w:val="0"/>
        <w:tabs>
          <w:tab w:val="left" w:pos="0"/>
        </w:tabs>
        <w:ind w:firstLine="709"/>
        <w:jc w:val="both"/>
      </w:pPr>
      <w:r>
        <w:rPr>
          <w:b/>
        </w:rPr>
        <w:t>5.3</w:t>
      </w:r>
      <w:proofErr w:type="gramStart"/>
      <w:r>
        <w:t xml:space="preserve"> </w:t>
      </w:r>
      <w:r>
        <w:rPr>
          <w:b/>
        </w:rPr>
        <w:t>И</w:t>
      </w:r>
      <w:proofErr w:type="gramEnd"/>
      <w:r>
        <w:rPr>
          <w:b/>
        </w:rPr>
        <w:t>ные источники:</w:t>
      </w:r>
    </w:p>
    <w:p w:rsidR="00514374" w:rsidRDefault="00514374" w:rsidP="00514374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5" w:history="1">
        <w:r>
          <w:rPr>
            <w:rStyle w:val="a3"/>
            <w:sz w:val="24"/>
            <w:szCs w:val="24"/>
          </w:rPr>
          <w:t>http://www.edu.ru/</w:t>
        </w:r>
      </w:hyperlink>
      <w:r>
        <w:rPr>
          <w:color w:val="000000"/>
          <w:sz w:val="24"/>
          <w:szCs w:val="24"/>
        </w:rPr>
        <w:t xml:space="preserve"> </w:t>
      </w:r>
    </w:p>
    <w:p w:rsidR="00514374" w:rsidRDefault="00514374" w:rsidP="00514374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bookmarkStart w:id="3" w:name="_GoBack"/>
      <w:bookmarkEnd w:id="3"/>
      <w:r>
        <w:rPr>
          <w:color w:val="000000"/>
          <w:sz w:val="24"/>
          <w:szCs w:val="24"/>
        </w:rPr>
        <w:t>Федеральная служба по надзору в сфере образования и науки –</w:t>
      </w:r>
      <w:hyperlink r:id="rId16" w:history="1">
        <w:r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514374" w:rsidRDefault="00514374" w:rsidP="00514374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Высшее образование в России - </w:t>
      </w:r>
      <w:hyperlink r:id="rId17" w:history="1">
        <w:r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514374" w:rsidRDefault="00514374" w:rsidP="00514374">
      <w:pPr>
        <w:pStyle w:val="a4"/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Педагогика - </w:t>
      </w:r>
      <w:hyperlink r:id="rId18" w:history="1">
        <w:r>
          <w:rPr>
            <w:rStyle w:val="a3"/>
            <w:sz w:val="24"/>
            <w:szCs w:val="24"/>
          </w:rPr>
          <w:t>http://pedagogika-rao.ru/</w:t>
        </w:r>
      </w:hyperlink>
      <w:r>
        <w:rPr>
          <w:color w:val="000000"/>
          <w:sz w:val="24"/>
          <w:szCs w:val="24"/>
        </w:rPr>
        <w:t xml:space="preserve"> </w:t>
      </w:r>
    </w:p>
    <w:p w:rsidR="00D421D3" w:rsidRPr="006511BC" w:rsidRDefault="00D421D3" w:rsidP="00FC5F25">
      <w:pPr>
        <w:tabs>
          <w:tab w:val="left" w:pos="993"/>
        </w:tabs>
        <w:jc w:val="both"/>
      </w:pPr>
    </w:p>
    <w:p w:rsidR="00D421D3" w:rsidRPr="00DE0689" w:rsidRDefault="00D421D3" w:rsidP="00D421D3">
      <w:pPr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</w:t>
      </w:r>
      <w:r w:rsidRPr="00DE0689">
        <w:rPr>
          <w:kern w:val="3"/>
        </w:rPr>
        <w:lastRenderedPageBreak/>
        <w:t>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CC5813">
      <w:pPr>
        <w:ind w:firstLine="709"/>
        <w:jc w:val="center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644EBD" w:rsidP="00DE4927">
      <w:pPr>
        <w:autoSpaceDE w:val="0"/>
        <w:autoSpaceDN w:val="0"/>
        <w:adjustRightInd w:val="0"/>
        <w:jc w:val="center"/>
        <w:rPr>
          <w:color w:val="000000"/>
        </w:rPr>
      </w:pPr>
      <w:hyperlink r:id="rId19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</w:pPr>
      <w:r w:rsidRPr="00DE0689">
        <w:rPr>
          <w:color w:val="000000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>Kaspersky</w:t>
      </w:r>
      <w:r w:rsidRPr="004B028D">
        <w:t xml:space="preserve"> </w:t>
      </w:r>
      <w:r w:rsidRPr="001C3049">
        <w:rPr>
          <w:lang w:val="en-US"/>
        </w:rPr>
        <w:t>Endpoint</w:t>
      </w:r>
      <w:r w:rsidRPr="004B028D">
        <w:t xml:space="preserve"> </w:t>
      </w:r>
      <w:r w:rsidRPr="001C3049">
        <w:rPr>
          <w:lang w:val="en-US"/>
        </w:rPr>
        <w:t>Security</w:t>
      </w:r>
      <w:r w:rsidRPr="004B028D">
        <w:t xml:space="preserve"> </w:t>
      </w:r>
      <w:r w:rsidRPr="001C3049">
        <w:t>для</w:t>
      </w:r>
      <w:r w:rsidRPr="004B028D">
        <w:t xml:space="preserve"> </w:t>
      </w:r>
      <w:r w:rsidRPr="001C3049">
        <w:t>бизнеса</w:t>
      </w:r>
      <w:r w:rsidRPr="004B028D">
        <w:t xml:space="preserve"> – </w:t>
      </w:r>
      <w:r w:rsidRPr="001C3049">
        <w:t>Стандартный</w:t>
      </w:r>
      <w:r w:rsidRPr="004B028D">
        <w:t xml:space="preserve"> </w:t>
      </w:r>
      <w:r w:rsidRPr="001C3049">
        <w:rPr>
          <w:lang w:val="en-US"/>
        </w:rPr>
        <w:t>Russian</w:t>
      </w:r>
      <w:r w:rsidRPr="004B028D">
        <w:t xml:space="preserve"> </w:t>
      </w:r>
      <w:r w:rsidRPr="001C3049">
        <w:rPr>
          <w:lang w:val="en-US"/>
        </w:rPr>
        <w:t>Edition</w:t>
      </w:r>
      <w:r w:rsidRPr="004B028D">
        <w:t xml:space="preserve">.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1C3049">
      <w:pPr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1C3049">
      <w:pPr>
        <w:keepNext/>
        <w:keepLines/>
        <w:ind w:firstLine="709"/>
        <w:jc w:val="both"/>
        <w:textAlignment w:val="baseline"/>
        <w:rPr>
          <w:kern w:val="3"/>
        </w:rPr>
      </w:pPr>
      <w:r w:rsidRPr="001C3049">
        <w:t>Microsoft Office Профессиональный плюс 2007</w:t>
      </w:r>
    </w:p>
    <w:p w:rsidR="002B2C79" w:rsidRPr="00DE0689" w:rsidRDefault="002B2C79" w:rsidP="00BA4A6A">
      <w:pPr>
        <w:widowControl w:val="0"/>
        <w:suppressAutoHyphens/>
        <w:overflowPunct w:val="0"/>
        <w:autoSpaceDE w:val="0"/>
        <w:autoSpaceDN w:val="0"/>
        <w:jc w:val="both"/>
        <w:rPr>
          <w:kern w:val="3"/>
        </w:rPr>
      </w:pPr>
    </w:p>
    <w:p w:rsidR="004B028D" w:rsidRDefault="004B028D" w:rsidP="004B028D">
      <w:pPr>
        <w:ind w:firstLine="709"/>
        <w:jc w:val="both"/>
        <w:textAlignment w:val="baseline"/>
        <w:rPr>
          <w:b/>
          <w:kern w:val="3"/>
        </w:rPr>
      </w:pPr>
      <w:r>
        <w:rPr>
          <w:b/>
          <w:kern w:val="3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0" w:history="1">
              <w:r w:rsidR="004B028D">
                <w:rPr>
                  <w:rStyle w:val="a3"/>
                  <w:lang w:val="en-US" w:eastAsia="en-US"/>
                </w:rPr>
                <w:t>https</w:t>
              </w:r>
              <w:r w:rsidR="004B028D">
                <w:rPr>
                  <w:rStyle w:val="a3"/>
                  <w:lang w:eastAsia="en-US"/>
                </w:rPr>
                <w:t>://</w:t>
              </w:r>
              <w:proofErr w:type="spellStart"/>
              <w:r w:rsidR="004B028D">
                <w:rPr>
                  <w:rStyle w:val="a3"/>
                  <w:lang w:val="en-US" w:eastAsia="en-US"/>
                </w:rPr>
                <w:t>elib</w:t>
              </w:r>
              <w:proofErr w:type="spellEnd"/>
              <w:r w:rsidR="004B028D">
                <w:rPr>
                  <w:rStyle w:val="a3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lang w:val="en-US" w:eastAsia="en-US"/>
                </w:rPr>
                <w:t>tsutmb</w:t>
              </w:r>
              <w:proofErr w:type="spellEnd"/>
              <w:r w:rsidR="004B028D">
                <w:rPr>
                  <w:rStyle w:val="a3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lang w:val="en-US" w:eastAsia="en-US"/>
                </w:rPr>
                <w:t>ru</w:t>
              </w:r>
              <w:proofErr w:type="spellEnd"/>
              <w:r w:rsidR="004B028D">
                <w:rPr>
                  <w:rStyle w:val="a3"/>
                  <w:lang w:eastAsia="en-US"/>
                </w:rPr>
                <w:t>/</w:t>
              </w:r>
              <w:proofErr w:type="spellStart"/>
              <w:r w:rsidR="004B028D">
                <w:rPr>
                  <w:rStyle w:val="a3"/>
                  <w:lang w:val="en-US" w:eastAsia="en-US"/>
                </w:rPr>
                <w:t>pwb</w:t>
              </w:r>
              <w:proofErr w:type="spellEnd"/>
              <w:r w:rsidR="004B028D">
                <w:rPr>
                  <w:rStyle w:val="a3"/>
                  <w:lang w:eastAsia="en-US"/>
                </w:rPr>
                <w:t>/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1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bCs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lang w:eastAsia="en-US"/>
              </w:rPr>
              <w:t>онлайн</w:t>
            </w:r>
            <w:proofErr w:type="spellEnd"/>
            <w:r>
              <w:rPr>
                <w:bCs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2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lang w:eastAsia="en-US"/>
              </w:rPr>
              <w:t>Тамбовского</w:t>
            </w:r>
            <w:proofErr w:type="gramEnd"/>
            <w:r>
              <w:rPr>
                <w:bCs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3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lang w:val="en-US" w:eastAsia="en-US"/>
              </w:rPr>
            </w:pPr>
            <w:r>
              <w:rPr>
                <w:bCs/>
                <w:lang w:eastAsia="en-US"/>
              </w:rPr>
              <w:t>ЭБС «</w:t>
            </w:r>
            <w:proofErr w:type="spellStart"/>
            <w:r>
              <w:rPr>
                <w:bCs/>
                <w:lang w:eastAsia="en-US"/>
              </w:rPr>
              <w:t>IPRbooks</w:t>
            </w:r>
            <w:proofErr w:type="spellEnd"/>
            <w:r>
              <w:rPr>
                <w:bCs/>
                <w:lang w:eastAsia="en-US"/>
              </w:rPr>
              <w:t>»</w:t>
            </w:r>
            <w:r>
              <w:rPr>
                <w:bCs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4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ЭБС «</w:t>
            </w:r>
            <w:proofErr w:type="spellStart"/>
            <w:r>
              <w:rPr>
                <w:bCs/>
                <w:lang w:eastAsia="en-US"/>
              </w:rPr>
              <w:t>Юрайт</w:t>
            </w:r>
            <w:proofErr w:type="spellEnd"/>
            <w:r>
              <w:rPr>
                <w:bCs/>
                <w:lang w:eastAsia="en-US"/>
              </w:rPr>
              <w:t>»: (ВО и СПО) 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5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http://www.urait.ru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6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http://elibrary.ru</w:t>
              </w:r>
            </w:hyperlink>
          </w:p>
        </w:tc>
      </w:tr>
      <w:tr w:rsidR="004B028D" w:rsidTr="004B028D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rPr>
                <w:lang w:eastAsia="en-US"/>
              </w:rPr>
            </w:pPr>
            <w:hyperlink r:id="rId27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https://нэб.рф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Президентская библиотека имени Б.Н. Ельцина 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8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http://www.prlib.ru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lang w:eastAsia="en-US"/>
              </w:rPr>
              <w:t>Информио</w:t>
            </w:r>
            <w:proofErr w:type="spellEnd"/>
            <w:r>
              <w:rPr>
                <w:bCs/>
                <w:lang w:eastAsia="en-US"/>
              </w:rPr>
              <w:t>» </w:t>
            </w:r>
            <w:r>
              <w:rPr>
                <w:lang w:eastAsia="en-US"/>
              </w:rPr>
              <w:t> </w:t>
            </w:r>
            <w:r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29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www.informio.ru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30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http://polpred.com/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216" w:lineRule="auto"/>
              <w:ind w:left="-57" w:right="-170"/>
              <w:rPr>
                <w:lang w:eastAsia="en-US"/>
              </w:rPr>
            </w:pPr>
            <w:r>
              <w:rPr>
                <w:bCs/>
                <w:lang w:eastAsia="en-US"/>
              </w:rPr>
              <w:t>Справочная правовая система</w:t>
            </w:r>
            <w:r>
              <w:rPr>
                <w:lang w:eastAsia="en-US"/>
              </w:rPr>
              <w:t> </w:t>
            </w:r>
            <w:r>
              <w:rPr>
                <w:bCs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216" w:lineRule="auto"/>
              <w:ind w:left="-57" w:right="-113"/>
              <w:rPr>
                <w:lang w:eastAsia="en-US"/>
              </w:rPr>
            </w:pPr>
            <w:hyperlink r:id="rId31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Коллекции журналов </w:t>
            </w:r>
            <w:r>
              <w:rPr>
                <w:color w:val="000000"/>
                <w:lang w:val="en-US" w:eastAsia="en-US"/>
              </w:rPr>
              <w:t>Wiley</w:t>
            </w:r>
            <w:r>
              <w:rPr>
                <w:color w:val="000000"/>
                <w:lang w:eastAsia="en-US"/>
              </w:rPr>
              <w:t xml:space="preserve">: </w:t>
            </w:r>
          </w:p>
          <w:p w:rsidR="004B028D" w:rsidRDefault="004B028D" w:rsidP="004B028D">
            <w:pPr>
              <w:numPr>
                <w:ilvl w:val="0"/>
                <w:numId w:val="13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rFonts w:eastAsiaTheme="minorEastAsia"/>
                <w:lang w:eastAsia="en-US"/>
              </w:rPr>
            </w:pPr>
            <w:r>
              <w:rPr>
                <w:color w:val="000000"/>
                <w:lang w:val="en-US" w:eastAsia="en-US"/>
              </w:rPr>
              <w:t xml:space="preserve">Wiley Journals </w:t>
            </w:r>
            <w:r>
              <w:rPr>
                <w:lang w:val="en-US" w:eastAsia="en-US"/>
              </w:rPr>
              <w:t>Database Collection</w:t>
            </w:r>
            <w:r>
              <w:rPr>
                <w:lang w:eastAsia="en-US"/>
              </w:rPr>
              <w:t xml:space="preserve">  </w:t>
            </w:r>
          </w:p>
          <w:p w:rsidR="004B028D" w:rsidRDefault="004B028D" w:rsidP="004B028D">
            <w:pPr>
              <w:numPr>
                <w:ilvl w:val="0"/>
                <w:numId w:val="13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Wiley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Journal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Backfiles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before="40" w:after="40" w:line="192" w:lineRule="auto"/>
              <w:ind w:left="-57" w:right="-113"/>
              <w:rPr>
                <w:lang w:eastAsia="en-US"/>
              </w:rPr>
            </w:pPr>
            <w:hyperlink r:id="rId32" w:tgtFrame="_blank" w:history="1">
              <w:r w:rsidR="004B028D">
                <w:rPr>
                  <w:rStyle w:val="a3"/>
                  <w:lang w:val="en-US" w:eastAsia="en-US"/>
                </w:rPr>
                <w:t>https</w:t>
              </w:r>
              <w:r w:rsidR="004B028D">
                <w:rPr>
                  <w:rStyle w:val="a3"/>
                  <w:lang w:eastAsia="en-US"/>
                </w:rPr>
                <w:t>://</w:t>
              </w:r>
              <w:proofErr w:type="spellStart"/>
              <w:r w:rsidR="004B028D">
                <w:rPr>
                  <w:rStyle w:val="a3"/>
                  <w:lang w:val="en-US" w:eastAsia="en-US"/>
                </w:rPr>
                <w:t>onlinelibrary</w:t>
              </w:r>
              <w:proofErr w:type="spellEnd"/>
              <w:r w:rsidR="004B028D">
                <w:rPr>
                  <w:rStyle w:val="a3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lang w:val="en-US" w:eastAsia="en-US"/>
                </w:rPr>
                <w:t>wiley</w:t>
              </w:r>
              <w:proofErr w:type="spellEnd"/>
              <w:r w:rsidR="004B028D">
                <w:rPr>
                  <w:rStyle w:val="a3"/>
                  <w:lang w:eastAsia="en-US"/>
                </w:rPr>
                <w:t>.</w:t>
              </w:r>
              <w:r w:rsidR="004B028D">
                <w:rPr>
                  <w:rStyle w:val="a3"/>
                  <w:lang w:val="en-US" w:eastAsia="en-US"/>
                </w:rPr>
                <w:t>com</w:t>
              </w:r>
            </w:hyperlink>
          </w:p>
          <w:p w:rsidR="004B028D" w:rsidRDefault="00644EBD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3" w:tgtFrame="_blank" w:history="1">
              <w:r w:rsidR="004B028D">
                <w:rPr>
                  <w:rStyle w:val="a3"/>
                  <w:color w:val="auto"/>
                  <w:lang w:val="en-US" w:eastAsia="en-US"/>
                </w:rPr>
                <w:t>https</w:t>
              </w:r>
              <w:r w:rsidR="004B028D">
                <w:rPr>
                  <w:rStyle w:val="a3"/>
                  <w:color w:val="auto"/>
                  <w:lang w:eastAsia="en-US"/>
                </w:rPr>
                <w:t>://</w:t>
              </w:r>
              <w:proofErr w:type="spellStart"/>
              <w:r w:rsidR="004B028D">
                <w:rPr>
                  <w:rStyle w:val="a3"/>
                  <w:color w:val="auto"/>
                  <w:lang w:val="en-US" w:eastAsia="en-US"/>
                </w:rPr>
                <w:t>podpiska</w:t>
              </w:r>
              <w:proofErr w:type="spellEnd"/>
              <w:r w:rsidR="004B028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color w:val="auto"/>
                  <w:lang w:val="en-US" w:eastAsia="en-US"/>
                </w:rPr>
                <w:t>rfbr</w:t>
              </w:r>
              <w:proofErr w:type="spellEnd"/>
              <w:r w:rsidR="004B028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color w:val="auto"/>
                  <w:lang w:val="en-US" w:eastAsia="en-US"/>
                </w:rPr>
                <w:t>ru</w:t>
              </w:r>
              <w:proofErr w:type="spellEnd"/>
              <w:r w:rsidR="004B028D">
                <w:rPr>
                  <w:rStyle w:val="a3"/>
                  <w:color w:val="auto"/>
                  <w:lang w:eastAsia="en-US"/>
                </w:rPr>
                <w:t>/</w:t>
              </w:r>
              <w:r w:rsidR="004B028D">
                <w:rPr>
                  <w:rStyle w:val="a3"/>
                  <w:color w:val="auto"/>
                  <w:lang w:val="en-US" w:eastAsia="en-US"/>
                </w:rPr>
                <w:t>news</w:t>
              </w:r>
              <w:r w:rsidR="004B028D">
                <w:rPr>
                  <w:rStyle w:val="a3"/>
                  <w:color w:val="auto"/>
                  <w:lang w:eastAsia="en-US"/>
                </w:rPr>
                <w:t>/396/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Default="004B028D">
            <w:pPr>
              <w:spacing w:line="192" w:lineRule="auto"/>
              <w:ind w:left="-57" w:right="-170"/>
              <w:rPr>
                <w:bCs/>
                <w:bdr w:val="none" w:sz="0" w:space="0" w:color="auto" w:frame="1"/>
                <w:lang w:val="en-US" w:eastAsia="en-US"/>
              </w:rPr>
            </w:pPr>
            <w:r>
              <w:rPr>
                <w:bCs/>
                <w:bdr w:val="none" w:sz="0" w:space="0" w:color="auto" w:frame="1"/>
                <w:lang w:eastAsia="en-US"/>
              </w:rPr>
              <w:lastRenderedPageBreak/>
              <w:t>БД</w:t>
            </w:r>
            <w:r>
              <w:rPr>
                <w:bCs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lang w:val="en-US" w:eastAsia="en-US"/>
              </w:rPr>
              <w:t xml:space="preserve">eBook Collections </w:t>
            </w:r>
          </w:p>
          <w:p w:rsidR="004B028D" w:rsidRDefault="004B028D">
            <w:pPr>
              <w:spacing w:line="192" w:lineRule="auto"/>
              <w:ind w:left="-57" w:right="-170"/>
              <w:rPr>
                <w:color w:val="FF0000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4" w:history="1">
              <w:r w:rsidR="004B028D">
                <w:rPr>
                  <w:rStyle w:val="a3"/>
                  <w:bCs/>
                  <w:lang w:val="en-US" w:eastAsia="en-US"/>
                </w:rPr>
                <w:t>https</w:t>
              </w:r>
              <w:r w:rsidR="004B028D">
                <w:rPr>
                  <w:rStyle w:val="a3"/>
                  <w:bCs/>
                  <w:lang w:eastAsia="en-US"/>
                </w:rPr>
                <w:t>://</w:t>
              </w:r>
              <w:r w:rsidR="004B028D">
                <w:rPr>
                  <w:rStyle w:val="a3"/>
                  <w:bCs/>
                  <w:lang w:val="en-US" w:eastAsia="en-US"/>
                </w:rPr>
                <w:t>link</w:t>
              </w:r>
              <w:r w:rsidR="004B028D">
                <w:rPr>
                  <w:rStyle w:val="a3"/>
                  <w:bCs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bCs/>
                  <w:lang w:val="en-US" w:eastAsia="en-US"/>
                </w:rPr>
                <w:t>springer</w:t>
              </w:r>
              <w:proofErr w:type="spellEnd"/>
              <w:r w:rsidR="004B028D">
                <w:rPr>
                  <w:rStyle w:val="a3"/>
                  <w:bCs/>
                  <w:lang w:eastAsia="en-US"/>
                </w:rPr>
                <w:t>.</w:t>
              </w:r>
              <w:r w:rsidR="004B028D">
                <w:rPr>
                  <w:rStyle w:val="a3"/>
                  <w:bCs/>
                  <w:lang w:val="en-US" w:eastAsia="en-US"/>
                </w:rPr>
                <w:t>com</w:t>
              </w:r>
              <w:r w:rsidR="004B028D">
                <w:rPr>
                  <w:rStyle w:val="a3"/>
                  <w:bCs/>
                  <w:lang w:eastAsia="en-US"/>
                </w:rPr>
                <w:t>/</w:t>
              </w:r>
            </w:hyperlink>
          </w:p>
          <w:p w:rsidR="004B028D" w:rsidRDefault="00644EBD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5" w:tgtFrame="_blank" w:history="1">
              <w:r w:rsidR="004B028D">
                <w:rPr>
                  <w:rStyle w:val="a3"/>
                  <w:color w:val="auto"/>
                  <w:lang w:val="en-US" w:eastAsia="en-US"/>
                </w:rPr>
                <w:t>https</w:t>
              </w:r>
              <w:r w:rsidR="004B028D">
                <w:rPr>
                  <w:rStyle w:val="a3"/>
                  <w:color w:val="auto"/>
                  <w:lang w:eastAsia="en-US"/>
                </w:rPr>
                <w:t>://</w:t>
              </w:r>
              <w:proofErr w:type="spellStart"/>
              <w:r w:rsidR="004B028D">
                <w:rPr>
                  <w:rStyle w:val="a3"/>
                  <w:color w:val="auto"/>
                  <w:lang w:val="en-US" w:eastAsia="en-US"/>
                </w:rPr>
                <w:t>podpiska</w:t>
              </w:r>
              <w:proofErr w:type="spellEnd"/>
              <w:r w:rsidR="004B028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color w:val="auto"/>
                  <w:lang w:val="en-US" w:eastAsia="en-US"/>
                </w:rPr>
                <w:t>rfbr</w:t>
              </w:r>
              <w:proofErr w:type="spellEnd"/>
              <w:r w:rsidR="004B028D">
                <w:rPr>
                  <w:rStyle w:val="a3"/>
                  <w:color w:val="auto"/>
                  <w:lang w:eastAsia="en-US"/>
                </w:rPr>
                <w:t>.</w:t>
              </w:r>
              <w:proofErr w:type="spellStart"/>
              <w:r w:rsidR="004B028D">
                <w:rPr>
                  <w:rStyle w:val="a3"/>
                  <w:color w:val="auto"/>
                  <w:lang w:val="en-US" w:eastAsia="en-US"/>
                </w:rPr>
                <w:t>ru</w:t>
              </w:r>
              <w:proofErr w:type="spellEnd"/>
              <w:r w:rsidR="004B028D">
                <w:rPr>
                  <w:rStyle w:val="a3"/>
                  <w:color w:val="auto"/>
                  <w:lang w:eastAsia="en-US"/>
                </w:rPr>
                <w:t>/</w:t>
              </w:r>
              <w:r w:rsidR="004B028D">
                <w:rPr>
                  <w:rStyle w:val="a3"/>
                  <w:color w:val="auto"/>
                  <w:lang w:val="en-US" w:eastAsia="en-US"/>
                </w:rPr>
                <w:t>news</w:t>
              </w:r>
              <w:r w:rsidR="004B028D">
                <w:rPr>
                  <w:rStyle w:val="a3"/>
                  <w:color w:val="auto"/>
                  <w:lang w:eastAsia="en-US"/>
                </w:rPr>
                <w:t>/396/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7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Коллекции журналов: </w:t>
            </w:r>
          </w:p>
          <w:p w:rsidR="004B028D" w:rsidRDefault="004B028D" w:rsidP="004B028D">
            <w:pPr>
              <w:numPr>
                <w:ilvl w:val="0"/>
                <w:numId w:val="14"/>
              </w:numPr>
              <w:spacing w:line="192" w:lineRule="auto"/>
              <w:ind w:left="-57" w:right="-170" w:hanging="14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Life Sciences Package 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БД</w:t>
            </w:r>
            <w:r>
              <w:rPr>
                <w:color w:val="000000"/>
                <w:lang w:val="en-US" w:eastAsia="en-US"/>
              </w:rPr>
              <w:t xml:space="preserve"> Springer Nature,</w:t>
            </w:r>
          </w:p>
          <w:p w:rsidR="004B028D" w:rsidRDefault="004B028D" w:rsidP="004B028D">
            <w:pPr>
              <w:numPr>
                <w:ilvl w:val="0"/>
                <w:numId w:val="14"/>
              </w:numPr>
              <w:spacing w:line="192" w:lineRule="auto"/>
              <w:ind w:left="-57" w:right="-170" w:hanging="141"/>
              <w:rPr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Social Sciences Package 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val="en-US"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БД</w:t>
            </w:r>
            <w:r>
              <w:rPr>
                <w:color w:val="000000"/>
                <w:lang w:val="en-US" w:eastAsia="en-US"/>
              </w:rPr>
              <w:t xml:space="preserve"> Springer Nature</w:t>
            </w:r>
            <w:r>
              <w:rPr>
                <w:lang w:val="en-US" w:eastAsia="en-US"/>
              </w:rPr>
              <w:t>,</w:t>
            </w:r>
          </w:p>
          <w:p w:rsidR="004B028D" w:rsidRDefault="004B028D" w:rsidP="004B028D">
            <w:pPr>
              <w:numPr>
                <w:ilvl w:val="0"/>
                <w:numId w:val="14"/>
              </w:numPr>
              <w:spacing w:line="192" w:lineRule="auto"/>
              <w:ind w:left="-57" w:right="-170" w:hanging="141"/>
              <w:rPr>
                <w:lang w:eastAsia="en-US"/>
              </w:rPr>
            </w:pPr>
            <w:r>
              <w:rPr>
                <w:color w:val="000000"/>
                <w:lang w:val="en-US" w:eastAsia="en-US"/>
              </w:rPr>
              <w:t>Physical Sciences</w:t>
            </w:r>
            <w:r>
              <w:rPr>
                <w:color w:val="000000"/>
                <w:lang w:eastAsia="en-US"/>
              </w:rPr>
              <w:t xml:space="preserve"> &amp; </w:t>
            </w:r>
            <w:r>
              <w:rPr>
                <w:color w:val="000000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after="40" w:line="216" w:lineRule="auto"/>
              <w:ind w:left="-57" w:right="-113"/>
              <w:rPr>
                <w:b/>
                <w:bCs/>
                <w:bdr w:val="none" w:sz="0" w:space="0" w:color="auto" w:frame="1"/>
                <w:lang w:eastAsia="en-US"/>
              </w:rPr>
            </w:pPr>
            <w:hyperlink r:id="rId36" w:history="1">
              <w:r w:rsidR="004B028D">
                <w:rPr>
                  <w:rStyle w:val="a3"/>
                  <w:lang w:val="en-US" w:eastAsia="en-US"/>
                </w:rPr>
                <w:t>www</w:t>
              </w:r>
              <w:r w:rsidR="004B028D">
                <w:rPr>
                  <w:rStyle w:val="a3"/>
                  <w:lang w:eastAsia="en-US"/>
                </w:rPr>
                <w:t>.</w:t>
              </w:r>
              <w:r w:rsidR="004B028D">
                <w:rPr>
                  <w:rStyle w:val="a3"/>
                  <w:lang w:val="en-US" w:eastAsia="en-US"/>
                </w:rPr>
                <w:t>nature</w:t>
              </w:r>
              <w:r w:rsidR="004B028D">
                <w:rPr>
                  <w:rStyle w:val="a3"/>
                  <w:lang w:eastAsia="en-US"/>
                </w:rPr>
                <w:t>.</w:t>
              </w:r>
              <w:r w:rsidR="004B028D">
                <w:rPr>
                  <w:rStyle w:val="a3"/>
                  <w:lang w:val="en-US" w:eastAsia="en-US"/>
                </w:rPr>
                <w:t>com</w:t>
              </w:r>
            </w:hyperlink>
          </w:p>
          <w:p w:rsidR="004B028D" w:rsidRDefault="004B028D">
            <w:pPr>
              <w:spacing w:after="40" w:line="216" w:lineRule="auto"/>
              <w:ind w:left="-57" w:right="-113"/>
              <w:rPr>
                <w:rFonts w:eastAsiaTheme="minorEastAsia"/>
                <w:u w:val="single"/>
                <w:lang w:eastAsia="en-US"/>
              </w:rPr>
            </w:pPr>
            <w:r>
              <w:rPr>
                <w:bCs/>
                <w:lang w:val="en-US" w:eastAsia="en-US"/>
              </w:rPr>
              <w:t>https</w:t>
            </w:r>
            <w:r>
              <w:rPr>
                <w:bCs/>
                <w:lang w:eastAsia="en-US"/>
              </w:rPr>
              <w:t>://</w:t>
            </w:r>
            <w:proofErr w:type="spellStart"/>
            <w:r>
              <w:rPr>
                <w:bCs/>
                <w:lang w:val="en-US" w:eastAsia="en-US"/>
              </w:rPr>
              <w:t>podpiska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rfbr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ru</w:t>
            </w:r>
            <w:proofErr w:type="spellEnd"/>
            <w:r>
              <w:rPr>
                <w:bCs/>
                <w:lang w:eastAsia="en-US"/>
              </w:rPr>
              <w:t>/</w:t>
            </w:r>
            <w:r>
              <w:rPr>
                <w:bCs/>
                <w:lang w:val="en-US" w:eastAsia="en-US"/>
              </w:rPr>
              <w:t>news</w:t>
            </w:r>
            <w:r>
              <w:rPr>
                <w:bCs/>
                <w:lang w:eastAsia="en-US"/>
              </w:rPr>
              <w:t>/396</w:t>
            </w:r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lang w:eastAsia="en-US"/>
              </w:rPr>
            </w:pPr>
            <w:r>
              <w:rPr>
                <w:lang w:eastAsia="en-US"/>
              </w:rPr>
              <w:t xml:space="preserve">Журналы </w:t>
            </w:r>
            <w:r>
              <w:rPr>
                <w:bCs/>
                <w:color w:val="000000"/>
                <w:lang w:eastAsia="en-US"/>
              </w:rPr>
              <w:t>Российской академии наук</w:t>
            </w:r>
            <w:r>
              <w:rPr>
                <w:b/>
                <w:bCs/>
                <w:color w:val="000000"/>
                <w:lang w:eastAsia="en-US"/>
              </w:rPr>
              <w:t xml:space="preserve">   –</w:t>
            </w:r>
            <w:r>
              <w:rPr>
                <w:kern w:val="36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7" w:tgtFrame="_blank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https://journals.rcsi.science/</w:t>
              </w:r>
            </w:hyperlink>
          </w:p>
          <w:p w:rsidR="004B028D" w:rsidRDefault="004B028D">
            <w:pPr>
              <w:spacing w:after="40" w:line="216" w:lineRule="auto"/>
              <w:ind w:left="-57" w:right="-113"/>
              <w:rPr>
                <w:b/>
                <w:u w:val="single"/>
                <w:lang w:eastAsia="en-US"/>
              </w:rPr>
            </w:pPr>
            <w:r>
              <w:rPr>
                <w:bCs/>
                <w:lang w:val="en-US" w:eastAsia="en-US"/>
              </w:rPr>
              <w:t>https</w:t>
            </w:r>
            <w:r>
              <w:rPr>
                <w:bCs/>
                <w:lang w:eastAsia="en-US"/>
              </w:rPr>
              <w:t>://</w:t>
            </w:r>
            <w:proofErr w:type="spellStart"/>
            <w:r>
              <w:rPr>
                <w:bCs/>
                <w:lang w:val="en-US" w:eastAsia="en-US"/>
              </w:rPr>
              <w:t>podpiska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rfbr</w:t>
            </w:r>
            <w:proofErr w:type="spellEnd"/>
            <w:r>
              <w:rPr>
                <w:bCs/>
                <w:lang w:eastAsia="en-US"/>
              </w:rPr>
              <w:t>.</w:t>
            </w:r>
            <w:proofErr w:type="spellStart"/>
            <w:r>
              <w:rPr>
                <w:bCs/>
                <w:lang w:val="en-US" w:eastAsia="en-US"/>
              </w:rPr>
              <w:t>ru</w:t>
            </w:r>
            <w:proofErr w:type="spellEnd"/>
            <w:r>
              <w:rPr>
                <w:bCs/>
                <w:lang w:eastAsia="en-US"/>
              </w:rPr>
              <w:t>/</w:t>
            </w:r>
            <w:r>
              <w:rPr>
                <w:bCs/>
                <w:lang w:val="en-US" w:eastAsia="en-US"/>
              </w:rPr>
              <w:t>news</w:t>
            </w:r>
            <w:r>
              <w:rPr>
                <w:bCs/>
                <w:lang w:eastAsia="en-US"/>
              </w:rPr>
              <w:t>/396</w:t>
            </w:r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216" w:lineRule="auto"/>
              <w:ind w:left="-57" w:right="-113"/>
              <w:rPr>
                <w:color w:val="112BAF"/>
                <w:lang w:eastAsia="en-US"/>
              </w:rPr>
            </w:pPr>
            <w:r>
              <w:rPr>
                <w:bCs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644EBD">
            <w:pPr>
              <w:spacing w:line="192" w:lineRule="auto"/>
              <w:ind w:left="-57" w:right="-57"/>
              <w:rPr>
                <w:lang w:eastAsia="en-US"/>
              </w:rPr>
            </w:pPr>
            <w:hyperlink r:id="rId38" w:history="1">
              <w:r w:rsidR="004B028D">
                <w:rPr>
                  <w:rStyle w:val="a3"/>
                  <w:color w:val="auto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4B028D" w:rsidTr="004B028D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113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lang w:eastAsia="en-US"/>
              </w:rPr>
              <w:t>Lingvo</w:t>
            </w:r>
            <w:proofErr w:type="spellEnd"/>
            <w:r>
              <w:rPr>
                <w:bCs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28D" w:rsidRDefault="004B028D">
            <w:pPr>
              <w:spacing w:line="192" w:lineRule="auto"/>
              <w:ind w:left="-57" w:right="-57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 w:rsidP="004B028D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883" w:rsidRDefault="00B23883" w:rsidP="00D421D3">
      <w:r>
        <w:separator/>
      </w:r>
    </w:p>
  </w:endnote>
  <w:endnote w:type="continuationSeparator" w:id="0">
    <w:p w:rsidR="00B23883" w:rsidRDefault="00B2388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883" w:rsidRDefault="00B23883" w:rsidP="00D421D3">
      <w:r>
        <w:separator/>
      </w:r>
    </w:p>
  </w:footnote>
  <w:footnote w:type="continuationSeparator" w:id="0">
    <w:p w:rsidR="00B23883" w:rsidRDefault="00B2388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28158B"/>
    <w:multiLevelType w:val="hybridMultilevel"/>
    <w:tmpl w:val="03F2B002"/>
    <w:lvl w:ilvl="0" w:tplc="EE666CCC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5A0398">
      <w:numFmt w:val="bullet"/>
      <w:lvlText w:val="•"/>
      <w:lvlJc w:val="left"/>
      <w:pPr>
        <w:ind w:left="1094" w:hanging="240"/>
      </w:pPr>
      <w:rPr>
        <w:rFonts w:hint="default"/>
        <w:lang w:val="ru-RU" w:eastAsia="en-US" w:bidi="ar-SA"/>
      </w:rPr>
    </w:lvl>
    <w:lvl w:ilvl="2" w:tplc="58C4C83E">
      <w:numFmt w:val="bullet"/>
      <w:lvlText w:val="•"/>
      <w:lvlJc w:val="left"/>
      <w:pPr>
        <w:ind w:left="2069" w:hanging="240"/>
      </w:pPr>
      <w:rPr>
        <w:rFonts w:hint="default"/>
        <w:lang w:val="ru-RU" w:eastAsia="en-US" w:bidi="ar-SA"/>
      </w:rPr>
    </w:lvl>
    <w:lvl w:ilvl="3" w:tplc="A2C042EC">
      <w:numFmt w:val="bullet"/>
      <w:lvlText w:val="•"/>
      <w:lvlJc w:val="left"/>
      <w:pPr>
        <w:ind w:left="3043" w:hanging="240"/>
      </w:pPr>
      <w:rPr>
        <w:rFonts w:hint="default"/>
        <w:lang w:val="ru-RU" w:eastAsia="en-US" w:bidi="ar-SA"/>
      </w:rPr>
    </w:lvl>
    <w:lvl w:ilvl="4" w:tplc="B6241FA2">
      <w:numFmt w:val="bullet"/>
      <w:lvlText w:val="•"/>
      <w:lvlJc w:val="left"/>
      <w:pPr>
        <w:ind w:left="4018" w:hanging="240"/>
      </w:pPr>
      <w:rPr>
        <w:rFonts w:hint="default"/>
        <w:lang w:val="ru-RU" w:eastAsia="en-US" w:bidi="ar-SA"/>
      </w:rPr>
    </w:lvl>
    <w:lvl w:ilvl="5" w:tplc="FB440EB4">
      <w:numFmt w:val="bullet"/>
      <w:lvlText w:val="•"/>
      <w:lvlJc w:val="left"/>
      <w:pPr>
        <w:ind w:left="4993" w:hanging="240"/>
      </w:pPr>
      <w:rPr>
        <w:rFonts w:hint="default"/>
        <w:lang w:val="ru-RU" w:eastAsia="en-US" w:bidi="ar-SA"/>
      </w:rPr>
    </w:lvl>
    <w:lvl w:ilvl="6" w:tplc="7FEC185A">
      <w:numFmt w:val="bullet"/>
      <w:lvlText w:val="•"/>
      <w:lvlJc w:val="left"/>
      <w:pPr>
        <w:ind w:left="5967" w:hanging="240"/>
      </w:pPr>
      <w:rPr>
        <w:rFonts w:hint="default"/>
        <w:lang w:val="ru-RU" w:eastAsia="en-US" w:bidi="ar-SA"/>
      </w:rPr>
    </w:lvl>
    <w:lvl w:ilvl="7" w:tplc="B3B0E7CC">
      <w:numFmt w:val="bullet"/>
      <w:lvlText w:val="•"/>
      <w:lvlJc w:val="left"/>
      <w:pPr>
        <w:ind w:left="6942" w:hanging="240"/>
      </w:pPr>
      <w:rPr>
        <w:rFonts w:hint="default"/>
        <w:lang w:val="ru-RU" w:eastAsia="en-US" w:bidi="ar-SA"/>
      </w:rPr>
    </w:lvl>
    <w:lvl w:ilvl="8" w:tplc="1E366FAE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A3A28"/>
    <w:multiLevelType w:val="hybridMultilevel"/>
    <w:tmpl w:val="8FF664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53010C38"/>
    <w:multiLevelType w:val="hybridMultilevel"/>
    <w:tmpl w:val="03F2B002"/>
    <w:lvl w:ilvl="0" w:tplc="EE666CCC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5A0398">
      <w:numFmt w:val="bullet"/>
      <w:lvlText w:val="•"/>
      <w:lvlJc w:val="left"/>
      <w:pPr>
        <w:ind w:left="1094" w:hanging="240"/>
      </w:pPr>
      <w:rPr>
        <w:rFonts w:hint="default"/>
        <w:lang w:val="ru-RU" w:eastAsia="en-US" w:bidi="ar-SA"/>
      </w:rPr>
    </w:lvl>
    <w:lvl w:ilvl="2" w:tplc="58C4C83E">
      <w:numFmt w:val="bullet"/>
      <w:lvlText w:val="•"/>
      <w:lvlJc w:val="left"/>
      <w:pPr>
        <w:ind w:left="2069" w:hanging="240"/>
      </w:pPr>
      <w:rPr>
        <w:rFonts w:hint="default"/>
        <w:lang w:val="ru-RU" w:eastAsia="en-US" w:bidi="ar-SA"/>
      </w:rPr>
    </w:lvl>
    <w:lvl w:ilvl="3" w:tplc="A2C042EC">
      <w:numFmt w:val="bullet"/>
      <w:lvlText w:val="•"/>
      <w:lvlJc w:val="left"/>
      <w:pPr>
        <w:ind w:left="3043" w:hanging="240"/>
      </w:pPr>
      <w:rPr>
        <w:rFonts w:hint="default"/>
        <w:lang w:val="ru-RU" w:eastAsia="en-US" w:bidi="ar-SA"/>
      </w:rPr>
    </w:lvl>
    <w:lvl w:ilvl="4" w:tplc="B6241FA2">
      <w:numFmt w:val="bullet"/>
      <w:lvlText w:val="•"/>
      <w:lvlJc w:val="left"/>
      <w:pPr>
        <w:ind w:left="4018" w:hanging="240"/>
      </w:pPr>
      <w:rPr>
        <w:rFonts w:hint="default"/>
        <w:lang w:val="ru-RU" w:eastAsia="en-US" w:bidi="ar-SA"/>
      </w:rPr>
    </w:lvl>
    <w:lvl w:ilvl="5" w:tplc="FB440EB4">
      <w:numFmt w:val="bullet"/>
      <w:lvlText w:val="•"/>
      <w:lvlJc w:val="left"/>
      <w:pPr>
        <w:ind w:left="4993" w:hanging="240"/>
      </w:pPr>
      <w:rPr>
        <w:rFonts w:hint="default"/>
        <w:lang w:val="ru-RU" w:eastAsia="en-US" w:bidi="ar-SA"/>
      </w:rPr>
    </w:lvl>
    <w:lvl w:ilvl="6" w:tplc="7FEC185A">
      <w:numFmt w:val="bullet"/>
      <w:lvlText w:val="•"/>
      <w:lvlJc w:val="left"/>
      <w:pPr>
        <w:ind w:left="5967" w:hanging="240"/>
      </w:pPr>
      <w:rPr>
        <w:rFonts w:hint="default"/>
        <w:lang w:val="ru-RU" w:eastAsia="en-US" w:bidi="ar-SA"/>
      </w:rPr>
    </w:lvl>
    <w:lvl w:ilvl="7" w:tplc="B3B0E7CC">
      <w:numFmt w:val="bullet"/>
      <w:lvlText w:val="•"/>
      <w:lvlJc w:val="left"/>
      <w:pPr>
        <w:ind w:left="6942" w:hanging="240"/>
      </w:pPr>
      <w:rPr>
        <w:rFonts w:hint="default"/>
        <w:lang w:val="ru-RU" w:eastAsia="en-US" w:bidi="ar-SA"/>
      </w:rPr>
    </w:lvl>
    <w:lvl w:ilvl="8" w:tplc="1E366FAE">
      <w:numFmt w:val="bullet"/>
      <w:lvlText w:val="•"/>
      <w:lvlJc w:val="left"/>
      <w:pPr>
        <w:ind w:left="7917" w:hanging="240"/>
      </w:pPr>
      <w:rPr>
        <w:rFonts w:hint="default"/>
        <w:lang w:val="ru-RU" w:eastAsia="en-US" w:bidi="ar-SA"/>
      </w:rPr>
    </w:lvl>
  </w:abstractNum>
  <w:abstractNum w:abstractNumId="8">
    <w:nsid w:val="54F51590"/>
    <w:multiLevelType w:val="hybridMultilevel"/>
    <w:tmpl w:val="1E7866C6"/>
    <w:lvl w:ilvl="0" w:tplc="5FFCA6D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421D3"/>
    <w:rsid w:val="000026B7"/>
    <w:rsid w:val="000040DB"/>
    <w:rsid w:val="00004E06"/>
    <w:rsid w:val="00005DE2"/>
    <w:rsid w:val="000077E0"/>
    <w:rsid w:val="00020B4E"/>
    <w:rsid w:val="00021FE9"/>
    <w:rsid w:val="00027A5A"/>
    <w:rsid w:val="00033570"/>
    <w:rsid w:val="0003405A"/>
    <w:rsid w:val="000352C6"/>
    <w:rsid w:val="00042AAA"/>
    <w:rsid w:val="00045FED"/>
    <w:rsid w:val="00046DD3"/>
    <w:rsid w:val="000551FD"/>
    <w:rsid w:val="00061001"/>
    <w:rsid w:val="0006116A"/>
    <w:rsid w:val="00062889"/>
    <w:rsid w:val="000672F6"/>
    <w:rsid w:val="000764B7"/>
    <w:rsid w:val="00093A05"/>
    <w:rsid w:val="000A71FC"/>
    <w:rsid w:val="000C56AE"/>
    <w:rsid w:val="000D15F3"/>
    <w:rsid w:val="000D2227"/>
    <w:rsid w:val="000D6CB6"/>
    <w:rsid w:val="000E2D0C"/>
    <w:rsid w:val="000F42E0"/>
    <w:rsid w:val="00100602"/>
    <w:rsid w:val="00102977"/>
    <w:rsid w:val="00103D8B"/>
    <w:rsid w:val="0011542F"/>
    <w:rsid w:val="00125303"/>
    <w:rsid w:val="00127616"/>
    <w:rsid w:val="001319F5"/>
    <w:rsid w:val="00131EE8"/>
    <w:rsid w:val="00133E82"/>
    <w:rsid w:val="001348E9"/>
    <w:rsid w:val="00135148"/>
    <w:rsid w:val="00140C0A"/>
    <w:rsid w:val="00162181"/>
    <w:rsid w:val="001634C0"/>
    <w:rsid w:val="00170B10"/>
    <w:rsid w:val="00175F2E"/>
    <w:rsid w:val="0019328B"/>
    <w:rsid w:val="00195A61"/>
    <w:rsid w:val="001A1057"/>
    <w:rsid w:val="001A1E91"/>
    <w:rsid w:val="001A7B89"/>
    <w:rsid w:val="001B0C96"/>
    <w:rsid w:val="001B5A30"/>
    <w:rsid w:val="001C3049"/>
    <w:rsid w:val="001C49BC"/>
    <w:rsid w:val="001D710E"/>
    <w:rsid w:val="001E1682"/>
    <w:rsid w:val="001E6BC4"/>
    <w:rsid w:val="001F06DF"/>
    <w:rsid w:val="001F72F8"/>
    <w:rsid w:val="00206C25"/>
    <w:rsid w:val="0021006F"/>
    <w:rsid w:val="00211119"/>
    <w:rsid w:val="00211870"/>
    <w:rsid w:val="00233E6F"/>
    <w:rsid w:val="00237653"/>
    <w:rsid w:val="00240A11"/>
    <w:rsid w:val="00246962"/>
    <w:rsid w:val="00251E10"/>
    <w:rsid w:val="00253319"/>
    <w:rsid w:val="00256F3A"/>
    <w:rsid w:val="00260A74"/>
    <w:rsid w:val="00270C19"/>
    <w:rsid w:val="00283F0C"/>
    <w:rsid w:val="002933A2"/>
    <w:rsid w:val="002A5CB2"/>
    <w:rsid w:val="002A69A4"/>
    <w:rsid w:val="002B110B"/>
    <w:rsid w:val="002B2C79"/>
    <w:rsid w:val="002B7A2D"/>
    <w:rsid w:val="002C0C23"/>
    <w:rsid w:val="002C3C11"/>
    <w:rsid w:val="002C3FB3"/>
    <w:rsid w:val="002D5DE8"/>
    <w:rsid w:val="002D6E50"/>
    <w:rsid w:val="002F4535"/>
    <w:rsid w:val="0030453A"/>
    <w:rsid w:val="00315ABD"/>
    <w:rsid w:val="00341169"/>
    <w:rsid w:val="0034473A"/>
    <w:rsid w:val="00347026"/>
    <w:rsid w:val="00351E09"/>
    <w:rsid w:val="00353B25"/>
    <w:rsid w:val="00354E1F"/>
    <w:rsid w:val="00376ACA"/>
    <w:rsid w:val="003845DA"/>
    <w:rsid w:val="003846DE"/>
    <w:rsid w:val="003972AF"/>
    <w:rsid w:val="003A64FF"/>
    <w:rsid w:val="003C4808"/>
    <w:rsid w:val="003C51AD"/>
    <w:rsid w:val="003E5D87"/>
    <w:rsid w:val="003F73FF"/>
    <w:rsid w:val="00406A9C"/>
    <w:rsid w:val="00410E34"/>
    <w:rsid w:val="00422E69"/>
    <w:rsid w:val="00426555"/>
    <w:rsid w:val="00433921"/>
    <w:rsid w:val="004442F7"/>
    <w:rsid w:val="00456B87"/>
    <w:rsid w:val="00466635"/>
    <w:rsid w:val="004712EC"/>
    <w:rsid w:val="00474288"/>
    <w:rsid w:val="0048032B"/>
    <w:rsid w:val="00480458"/>
    <w:rsid w:val="00484D79"/>
    <w:rsid w:val="00486CB0"/>
    <w:rsid w:val="004A060C"/>
    <w:rsid w:val="004A2F20"/>
    <w:rsid w:val="004A31BE"/>
    <w:rsid w:val="004B028D"/>
    <w:rsid w:val="004B69D2"/>
    <w:rsid w:val="004C28ED"/>
    <w:rsid w:val="004E2C0A"/>
    <w:rsid w:val="004F1B4D"/>
    <w:rsid w:val="00500838"/>
    <w:rsid w:val="00514374"/>
    <w:rsid w:val="005143D8"/>
    <w:rsid w:val="00522470"/>
    <w:rsid w:val="00522C44"/>
    <w:rsid w:val="005468EF"/>
    <w:rsid w:val="00547AAB"/>
    <w:rsid w:val="00555CB8"/>
    <w:rsid w:val="00565260"/>
    <w:rsid w:val="00567B0E"/>
    <w:rsid w:val="00582521"/>
    <w:rsid w:val="00586BE3"/>
    <w:rsid w:val="005909B8"/>
    <w:rsid w:val="00596802"/>
    <w:rsid w:val="005A1093"/>
    <w:rsid w:val="005A5340"/>
    <w:rsid w:val="005C13DF"/>
    <w:rsid w:val="005E042F"/>
    <w:rsid w:val="005E34C7"/>
    <w:rsid w:val="005E5B09"/>
    <w:rsid w:val="005F1F63"/>
    <w:rsid w:val="005F6A9F"/>
    <w:rsid w:val="00600C98"/>
    <w:rsid w:val="006226C5"/>
    <w:rsid w:val="00630D9C"/>
    <w:rsid w:val="00630EB8"/>
    <w:rsid w:val="00634CAC"/>
    <w:rsid w:val="0063524A"/>
    <w:rsid w:val="00642005"/>
    <w:rsid w:val="00644EBD"/>
    <w:rsid w:val="0065558F"/>
    <w:rsid w:val="00661EE3"/>
    <w:rsid w:val="00683C24"/>
    <w:rsid w:val="00686F0E"/>
    <w:rsid w:val="006A2A3D"/>
    <w:rsid w:val="006A5D3E"/>
    <w:rsid w:val="006B0970"/>
    <w:rsid w:val="006C251B"/>
    <w:rsid w:val="006C358A"/>
    <w:rsid w:val="006C636F"/>
    <w:rsid w:val="006C689D"/>
    <w:rsid w:val="006D0279"/>
    <w:rsid w:val="006E07FE"/>
    <w:rsid w:val="006E1233"/>
    <w:rsid w:val="006E2514"/>
    <w:rsid w:val="006E74A7"/>
    <w:rsid w:val="006F08EA"/>
    <w:rsid w:val="006F1A8B"/>
    <w:rsid w:val="006F30A3"/>
    <w:rsid w:val="006F64F9"/>
    <w:rsid w:val="006F67FA"/>
    <w:rsid w:val="00701C47"/>
    <w:rsid w:val="00721F30"/>
    <w:rsid w:val="00722787"/>
    <w:rsid w:val="007247F8"/>
    <w:rsid w:val="00731B28"/>
    <w:rsid w:val="00733A99"/>
    <w:rsid w:val="00750E77"/>
    <w:rsid w:val="00757BD3"/>
    <w:rsid w:val="00766392"/>
    <w:rsid w:val="00784B63"/>
    <w:rsid w:val="0078728D"/>
    <w:rsid w:val="007A5DFC"/>
    <w:rsid w:val="007A5F89"/>
    <w:rsid w:val="007A6107"/>
    <w:rsid w:val="007A649C"/>
    <w:rsid w:val="007A6D27"/>
    <w:rsid w:val="007B3756"/>
    <w:rsid w:val="007B5664"/>
    <w:rsid w:val="007C02B8"/>
    <w:rsid w:val="007D0576"/>
    <w:rsid w:val="007D71C2"/>
    <w:rsid w:val="007D74D9"/>
    <w:rsid w:val="00801F07"/>
    <w:rsid w:val="00806DBC"/>
    <w:rsid w:val="008236DA"/>
    <w:rsid w:val="0082496D"/>
    <w:rsid w:val="00830333"/>
    <w:rsid w:val="00834E5E"/>
    <w:rsid w:val="00836507"/>
    <w:rsid w:val="00842CC1"/>
    <w:rsid w:val="00845837"/>
    <w:rsid w:val="00851BD5"/>
    <w:rsid w:val="00857481"/>
    <w:rsid w:val="00865E90"/>
    <w:rsid w:val="00866A4F"/>
    <w:rsid w:val="008714C8"/>
    <w:rsid w:val="008717CB"/>
    <w:rsid w:val="00874F50"/>
    <w:rsid w:val="00875E63"/>
    <w:rsid w:val="00877FA8"/>
    <w:rsid w:val="00883213"/>
    <w:rsid w:val="008A4A96"/>
    <w:rsid w:val="008A5B1E"/>
    <w:rsid w:val="008A684B"/>
    <w:rsid w:val="008B29B7"/>
    <w:rsid w:val="008B53B0"/>
    <w:rsid w:val="008C6037"/>
    <w:rsid w:val="008D32A8"/>
    <w:rsid w:val="008F2AAE"/>
    <w:rsid w:val="0090102A"/>
    <w:rsid w:val="00903A75"/>
    <w:rsid w:val="00910F6F"/>
    <w:rsid w:val="00912E5B"/>
    <w:rsid w:val="00916447"/>
    <w:rsid w:val="0091721E"/>
    <w:rsid w:val="00923221"/>
    <w:rsid w:val="009313A1"/>
    <w:rsid w:val="00940E33"/>
    <w:rsid w:val="00952830"/>
    <w:rsid w:val="00955BD9"/>
    <w:rsid w:val="00985733"/>
    <w:rsid w:val="009B6CCA"/>
    <w:rsid w:val="009D5BF7"/>
    <w:rsid w:val="009D784F"/>
    <w:rsid w:val="009E179B"/>
    <w:rsid w:val="009E6F9D"/>
    <w:rsid w:val="009F68F3"/>
    <w:rsid w:val="00A04769"/>
    <w:rsid w:val="00A20259"/>
    <w:rsid w:val="00A22B59"/>
    <w:rsid w:val="00A2509A"/>
    <w:rsid w:val="00A40A5C"/>
    <w:rsid w:val="00A423CC"/>
    <w:rsid w:val="00A43E2E"/>
    <w:rsid w:val="00A45869"/>
    <w:rsid w:val="00A46036"/>
    <w:rsid w:val="00A51C99"/>
    <w:rsid w:val="00A7455B"/>
    <w:rsid w:val="00A746A4"/>
    <w:rsid w:val="00A81F57"/>
    <w:rsid w:val="00A83CCC"/>
    <w:rsid w:val="00A8406F"/>
    <w:rsid w:val="00A91F21"/>
    <w:rsid w:val="00AA1D35"/>
    <w:rsid w:val="00AB5126"/>
    <w:rsid w:val="00AD11DF"/>
    <w:rsid w:val="00AD5437"/>
    <w:rsid w:val="00AE20E7"/>
    <w:rsid w:val="00AF035C"/>
    <w:rsid w:val="00AF4E56"/>
    <w:rsid w:val="00AF51C0"/>
    <w:rsid w:val="00AF6F37"/>
    <w:rsid w:val="00B00FB6"/>
    <w:rsid w:val="00B02E4E"/>
    <w:rsid w:val="00B10A3C"/>
    <w:rsid w:val="00B23883"/>
    <w:rsid w:val="00B31B72"/>
    <w:rsid w:val="00B3204A"/>
    <w:rsid w:val="00B36342"/>
    <w:rsid w:val="00B45D07"/>
    <w:rsid w:val="00B50C17"/>
    <w:rsid w:val="00B5151B"/>
    <w:rsid w:val="00B5290A"/>
    <w:rsid w:val="00B548FF"/>
    <w:rsid w:val="00B55158"/>
    <w:rsid w:val="00B60DBA"/>
    <w:rsid w:val="00B66CE5"/>
    <w:rsid w:val="00B8261F"/>
    <w:rsid w:val="00B82A62"/>
    <w:rsid w:val="00BA4A6A"/>
    <w:rsid w:val="00BA652B"/>
    <w:rsid w:val="00BB0090"/>
    <w:rsid w:val="00BB52A5"/>
    <w:rsid w:val="00BC15D0"/>
    <w:rsid w:val="00BC3B3E"/>
    <w:rsid w:val="00BC5655"/>
    <w:rsid w:val="00BC6E7B"/>
    <w:rsid w:val="00BD0B52"/>
    <w:rsid w:val="00BD0CD6"/>
    <w:rsid w:val="00BE070E"/>
    <w:rsid w:val="00BE16F7"/>
    <w:rsid w:val="00BE4964"/>
    <w:rsid w:val="00BF499D"/>
    <w:rsid w:val="00C0312F"/>
    <w:rsid w:val="00C03C4A"/>
    <w:rsid w:val="00C07548"/>
    <w:rsid w:val="00C1254B"/>
    <w:rsid w:val="00C1632C"/>
    <w:rsid w:val="00C3352E"/>
    <w:rsid w:val="00C36B41"/>
    <w:rsid w:val="00C4073B"/>
    <w:rsid w:val="00C41F48"/>
    <w:rsid w:val="00C44206"/>
    <w:rsid w:val="00C443CA"/>
    <w:rsid w:val="00C4474E"/>
    <w:rsid w:val="00C54E87"/>
    <w:rsid w:val="00C566F0"/>
    <w:rsid w:val="00C607F5"/>
    <w:rsid w:val="00C644E3"/>
    <w:rsid w:val="00C67BA6"/>
    <w:rsid w:val="00C804FF"/>
    <w:rsid w:val="00C83744"/>
    <w:rsid w:val="00C856EF"/>
    <w:rsid w:val="00C86769"/>
    <w:rsid w:val="00C92259"/>
    <w:rsid w:val="00C95174"/>
    <w:rsid w:val="00CA1D21"/>
    <w:rsid w:val="00CA21CA"/>
    <w:rsid w:val="00CA6A11"/>
    <w:rsid w:val="00CB307B"/>
    <w:rsid w:val="00CB7745"/>
    <w:rsid w:val="00CC42AD"/>
    <w:rsid w:val="00CC5813"/>
    <w:rsid w:val="00CC7233"/>
    <w:rsid w:val="00CD4D53"/>
    <w:rsid w:val="00CD55A9"/>
    <w:rsid w:val="00CD5AA8"/>
    <w:rsid w:val="00CF6F8D"/>
    <w:rsid w:val="00D22BE3"/>
    <w:rsid w:val="00D3582A"/>
    <w:rsid w:val="00D37B6C"/>
    <w:rsid w:val="00D421D3"/>
    <w:rsid w:val="00D50140"/>
    <w:rsid w:val="00D50B60"/>
    <w:rsid w:val="00D645BA"/>
    <w:rsid w:val="00D677EC"/>
    <w:rsid w:val="00D71D7A"/>
    <w:rsid w:val="00D763CC"/>
    <w:rsid w:val="00D765C9"/>
    <w:rsid w:val="00D7770D"/>
    <w:rsid w:val="00D94B4D"/>
    <w:rsid w:val="00D96A00"/>
    <w:rsid w:val="00DB0882"/>
    <w:rsid w:val="00DB1D88"/>
    <w:rsid w:val="00DC4278"/>
    <w:rsid w:val="00DD53B2"/>
    <w:rsid w:val="00DE4927"/>
    <w:rsid w:val="00DF6C49"/>
    <w:rsid w:val="00E01182"/>
    <w:rsid w:val="00E03DF6"/>
    <w:rsid w:val="00E05D92"/>
    <w:rsid w:val="00E1066A"/>
    <w:rsid w:val="00E12C36"/>
    <w:rsid w:val="00E40125"/>
    <w:rsid w:val="00E42545"/>
    <w:rsid w:val="00E53A61"/>
    <w:rsid w:val="00E64649"/>
    <w:rsid w:val="00E70962"/>
    <w:rsid w:val="00E71622"/>
    <w:rsid w:val="00E73EA1"/>
    <w:rsid w:val="00E7590B"/>
    <w:rsid w:val="00E75DA0"/>
    <w:rsid w:val="00E804E5"/>
    <w:rsid w:val="00E834A4"/>
    <w:rsid w:val="00E926AA"/>
    <w:rsid w:val="00E96E7B"/>
    <w:rsid w:val="00EA512A"/>
    <w:rsid w:val="00EA65F1"/>
    <w:rsid w:val="00EC0CF9"/>
    <w:rsid w:val="00ED029F"/>
    <w:rsid w:val="00EE0AAC"/>
    <w:rsid w:val="00EF0B36"/>
    <w:rsid w:val="00EF164B"/>
    <w:rsid w:val="00EF2A65"/>
    <w:rsid w:val="00EF337C"/>
    <w:rsid w:val="00F021DF"/>
    <w:rsid w:val="00F023B4"/>
    <w:rsid w:val="00F10204"/>
    <w:rsid w:val="00F123E0"/>
    <w:rsid w:val="00F2294A"/>
    <w:rsid w:val="00F329C8"/>
    <w:rsid w:val="00F45D5F"/>
    <w:rsid w:val="00F46845"/>
    <w:rsid w:val="00F50C19"/>
    <w:rsid w:val="00F52725"/>
    <w:rsid w:val="00F53B02"/>
    <w:rsid w:val="00F5434C"/>
    <w:rsid w:val="00F72081"/>
    <w:rsid w:val="00F81816"/>
    <w:rsid w:val="00F95F0C"/>
    <w:rsid w:val="00F962AE"/>
    <w:rsid w:val="00FA3EA1"/>
    <w:rsid w:val="00FA5EC0"/>
    <w:rsid w:val="00FA6A69"/>
    <w:rsid w:val="00FC5F25"/>
    <w:rsid w:val="00FD087D"/>
    <w:rsid w:val="00FD3F47"/>
    <w:rsid w:val="00FD4FD7"/>
    <w:rsid w:val="00FD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uiPriority w:val="1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paragraph" w:customStyle="1" w:styleId="af4">
    <w:name w:val="т_маркер"/>
    <w:basedOn w:val="a"/>
    <w:rsid w:val="00240A11"/>
    <w:pPr>
      <w:tabs>
        <w:tab w:val="num" w:pos="822"/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</w:style>
  <w:style w:type="character" w:customStyle="1" w:styleId="apple-converted-space">
    <w:name w:val="apple-converted-space"/>
    <w:basedOn w:val="a0"/>
    <w:rsid w:val="005E5B09"/>
  </w:style>
  <w:style w:type="character" w:customStyle="1" w:styleId="11">
    <w:name w:val="Неразрешенное упоминание1"/>
    <w:basedOn w:val="a0"/>
    <w:uiPriority w:val="99"/>
    <w:semiHidden/>
    <w:unhideWhenUsed/>
    <w:rsid w:val="00F5434C"/>
    <w:rPr>
      <w:color w:val="605E5C"/>
      <w:shd w:val="clear" w:color="auto" w:fill="E1DFDD"/>
    </w:rPr>
  </w:style>
  <w:style w:type="paragraph" w:styleId="af5">
    <w:name w:val="header"/>
    <w:basedOn w:val="a"/>
    <w:link w:val="af6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12530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25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07548"/>
    <w:pPr>
      <w:spacing w:line="360" w:lineRule="auto"/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075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ody Text"/>
    <w:basedOn w:val="a"/>
    <w:link w:val="afa"/>
    <w:uiPriority w:val="99"/>
    <w:unhideWhenUsed/>
    <w:rsid w:val="0063524A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635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unhideWhenUsed/>
    <w:rsid w:val="004712EC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471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6100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61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CC7233"/>
    <w:pPr>
      <w:widowControl w:val="0"/>
      <w:ind w:left="720" w:firstLine="400"/>
      <w:contextualSpacing/>
      <w:jc w:val="both"/>
    </w:pPr>
    <w:rPr>
      <w:szCs w:val="20"/>
    </w:rPr>
  </w:style>
  <w:style w:type="character" w:customStyle="1" w:styleId="ListParagraphChar">
    <w:name w:val="List Paragraph Char"/>
    <w:link w:val="12"/>
    <w:locked/>
    <w:rsid w:val="00CC723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227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2787"/>
    <w:pPr>
      <w:widowControl w:val="0"/>
      <w:autoSpaceDE w:val="0"/>
      <w:autoSpaceDN w:val="0"/>
      <w:spacing w:before="49"/>
      <w:ind w:left="113"/>
    </w:pPr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8406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2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4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6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3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484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420501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2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2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75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73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1569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32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69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39834" TargetMode="External"/><Relationship Id="rId18" Type="http://schemas.openxmlformats.org/officeDocument/2006/relationships/hyperlink" Target="http://pedagogika-rao.ru/" TargetMode="External"/><Relationship Id="rId26" Type="http://schemas.openxmlformats.org/officeDocument/2006/relationships/hyperlink" Target="http://e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library.tsutmb.ru/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36746" TargetMode="External"/><Relationship Id="rId17" Type="http://schemas.openxmlformats.org/officeDocument/2006/relationships/hyperlink" Target="http://vovr.elpub.ru/jour" TargetMode="External"/><Relationship Id="rId25" Type="http://schemas.openxmlformats.org/officeDocument/2006/relationships/hyperlink" Target="http://www.urait.ru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brnadzor.gov.ru/" TargetMode="External"/><Relationship Id="rId20" Type="http://schemas.openxmlformats.org/officeDocument/2006/relationships/hyperlink" Target="https://elib.tsutmb.ru/pwb/" TargetMode="External"/><Relationship Id="rId29" Type="http://schemas.openxmlformats.org/officeDocument/2006/relationships/hyperlink" Target="http://www.inform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7549" TargetMode="External"/><Relationship Id="rId24" Type="http://schemas.openxmlformats.org/officeDocument/2006/relationships/hyperlink" Target="http://iprbookshop.ru/" TargetMode="External"/><Relationship Id="rId32" Type="http://schemas.openxmlformats.org/officeDocument/2006/relationships/hyperlink" Target="https://onlinelibrary.wiley.com/" TargetMode="External"/><Relationship Id="rId37" Type="http://schemas.openxmlformats.org/officeDocument/2006/relationships/hyperlink" Target="https://journals.rcsi.science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://www.prlib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539021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5925" TargetMode="External"/><Relationship Id="rId14" Type="http://schemas.openxmlformats.org/officeDocument/2006/relationships/hyperlink" Target="https://elibrary.tsutmb.ru/dl/docs/elib570.pdf" TargetMode="External"/><Relationship Id="rId22" Type="http://schemas.openxmlformats.org/officeDocument/2006/relationships/hyperlink" Target="http://www.biblioclub.ru/" TargetMode="External"/><Relationship Id="rId27" Type="http://schemas.openxmlformats.org/officeDocument/2006/relationships/hyperlink" Target="https://xn--90ax2c.xn--p1ai/" TargetMode="External"/><Relationship Id="rId30" Type="http://schemas.openxmlformats.org/officeDocument/2006/relationships/hyperlink" Target="http://polpred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D36C6-B07D-4686-89D7-5E02BDC7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4323</Words>
  <Characters>24644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16</cp:revision>
  <dcterms:created xsi:type="dcterms:W3CDTF">2022-06-09T12:44:00Z</dcterms:created>
  <dcterms:modified xsi:type="dcterms:W3CDTF">2024-04-10T10:47:00Z</dcterms:modified>
</cp:coreProperties>
</file>